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Y="954"/>
        <w:tblW w:w="22292" w:type="dxa"/>
        <w:tblLayout w:type="fixed"/>
        <w:tblCellMar>
          <w:left w:w="0" w:type="dxa"/>
          <w:right w:w="0" w:type="dxa"/>
        </w:tblCellMar>
        <w:tblLook w:val="04A0" w:firstRow="1" w:lastRow="0" w:firstColumn="1" w:lastColumn="0" w:noHBand="0" w:noVBand="1"/>
      </w:tblPr>
      <w:tblGrid>
        <w:gridCol w:w="6581"/>
        <w:gridCol w:w="4358"/>
        <w:gridCol w:w="7536"/>
        <w:gridCol w:w="3817"/>
      </w:tblGrid>
      <w:tr w:rsidR="00970DAE" w:rsidRPr="00BE3C42" w:rsidTr="00D06163">
        <w:trPr>
          <w:trHeight w:val="565"/>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jc w:val="center"/>
              <w:textAlignment w:val="bottom"/>
              <w:rPr>
                <w:rFonts w:cs="宋体" w:hint="default"/>
                <w:sz w:val="40"/>
                <w:szCs w:val="40"/>
              </w:rPr>
            </w:pPr>
            <w:r w:rsidRPr="00BE3C42">
              <w:rPr>
                <w:rFonts w:cs="宋体"/>
                <w:sz w:val="44"/>
                <w:szCs w:val="44"/>
                <w:lang w:bidi="ar"/>
              </w:rPr>
              <w:t>收入支出决算总表</w:t>
            </w:r>
          </w:p>
        </w:tc>
      </w:tr>
      <w:tr w:rsidR="00970DAE" w:rsidRPr="00BE3C42" w:rsidTr="00D06163">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rPr>
                <w:rFonts w:ascii="Arial" w:hAnsi="Arial" w:cs="Arial" w:hint="default"/>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jc w:val="right"/>
              <w:rPr>
                <w:rFonts w:ascii="Arial" w:hAnsi="Arial" w:cs="Arial" w:hint="default"/>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rPr>
                <w:rFonts w:ascii="Arial" w:hAnsi="Arial" w:cs="Arial" w:hint="default"/>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01</w:t>
            </w:r>
            <w:r w:rsidRPr="00BE3C42">
              <w:rPr>
                <w:rFonts w:cs="宋体"/>
                <w:lang w:bidi="ar"/>
              </w:rPr>
              <w:t>表</w:t>
            </w:r>
          </w:p>
        </w:tc>
      </w:tr>
      <w:tr w:rsidR="00970DAE" w:rsidRPr="00BE3C42" w:rsidTr="00D06163">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textAlignment w:val="bottom"/>
              <w:rPr>
                <w:rFonts w:cs="宋体" w:hint="default"/>
              </w:rPr>
            </w:pPr>
            <w:r w:rsidRPr="00BE3C42">
              <w:rPr>
                <w:rFonts w:cs="宋体"/>
              </w:rPr>
              <w:t>公开部门：重庆市梁平区科学技术协会（本级）</w:t>
            </w:r>
          </w:p>
        </w:tc>
        <w:tc>
          <w:tcPr>
            <w:tcW w:w="4358"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jc w:val="right"/>
              <w:rPr>
                <w:rFonts w:ascii="Arial" w:hAnsi="Arial" w:cs="Arial" w:hint="default"/>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rPr>
                <w:rFonts w:ascii="Arial" w:hAnsi="Arial" w:cs="Arial" w:hint="default"/>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970DAE" w:rsidRPr="00BE3C42" w:rsidRDefault="00970DAE" w:rsidP="00D06163">
            <w:pPr>
              <w:snapToGrid w:val="0"/>
              <w:spacing w:line="594" w:lineRule="exact"/>
              <w:jc w:val="right"/>
              <w:textAlignment w:val="bottom"/>
              <w:rPr>
                <w:rFonts w:cs="宋体" w:hint="default"/>
              </w:rPr>
            </w:pPr>
            <w:r>
              <w:rPr>
                <w:rFonts w:cs="宋体"/>
                <w:lang w:bidi="ar"/>
              </w:rPr>
              <w:t>部门</w:t>
            </w:r>
            <w:r w:rsidRPr="00BE3C42">
              <w:rPr>
                <w:rFonts w:cs="宋体"/>
                <w:lang w:bidi="ar"/>
              </w:rPr>
              <w:t>：</w:t>
            </w:r>
            <w:r w:rsidRPr="00BE3C42">
              <w:rPr>
                <w:rFonts w:cs="宋体"/>
              </w:rPr>
              <w:t>万元</w:t>
            </w:r>
          </w:p>
        </w:tc>
      </w:tr>
      <w:tr w:rsidR="00970DAE" w:rsidRPr="00BE3C42" w:rsidTr="00D06163">
        <w:trPr>
          <w:trHeight w:val="298"/>
        </w:trPr>
        <w:tc>
          <w:tcPr>
            <w:tcW w:w="10939"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收入</w:t>
            </w:r>
          </w:p>
        </w:tc>
        <w:tc>
          <w:tcPr>
            <w:tcW w:w="11353" w:type="dxa"/>
            <w:gridSpan w:val="2"/>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支出</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项目</w:t>
            </w:r>
          </w:p>
        </w:tc>
        <w:tc>
          <w:tcPr>
            <w:tcW w:w="4358"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rPr>
              <w:t>功能分类科目</w:t>
            </w:r>
          </w:p>
        </w:tc>
        <w:tc>
          <w:tcPr>
            <w:tcW w:w="3817"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highlight w:val="red"/>
              </w:rPr>
            </w:pPr>
            <w:r w:rsidRPr="00BE3C42">
              <w:rPr>
                <w:rFonts w:cs="宋体"/>
                <w:sz w:val="22"/>
                <w:szCs w:val="22"/>
                <w:lang w:bidi="ar"/>
              </w:rPr>
              <w:t>一、一般公共预算财政拨款收入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342.64</w:t>
            </w: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一、一般公共服务支出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168.55</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二、政府性基金预算财政拨款收入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二、科学技术支出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三、国有资本经营预算财政拨款收入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三、社会保障和就业支出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45.73</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四、上级补助收入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四、卫生健康支出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五、事业收入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rPr>
                <w:rFonts w:cs="宋体" w:hint="default"/>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五、住房保障支出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六、经营收入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rPr>
                <w:rFonts w:cs="宋体" w:hint="default"/>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六、其他支出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七、附属</w:t>
            </w:r>
            <w:r>
              <w:rPr>
                <w:sz w:val="22"/>
                <w:szCs w:val="22"/>
              </w:rPr>
              <w:t>部门</w:t>
            </w:r>
            <w:r w:rsidRPr="00BE3C42">
              <w:rPr>
                <w:sz w:val="22"/>
                <w:szCs w:val="22"/>
              </w:rPr>
              <w:t>上缴收入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rPr>
                <w:rFonts w:cs="宋体" w:hint="default"/>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lang w:bidi="ar"/>
              </w:rPr>
            </w:pP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ascii="Times New Roman" w:hAnsi="Times New Roman" w:cs="宋体" w:hint="default"/>
                <w:sz w:val="21"/>
                <w:szCs w:val="21"/>
                <w:lang w:bidi="ar"/>
              </w:rPr>
            </w:pP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tcPr>
          <w:p w:rsidR="00970DAE" w:rsidRPr="00BE3C42" w:rsidRDefault="00970DAE" w:rsidP="00D06163">
            <w:pPr>
              <w:rPr>
                <w:rFonts w:hint="default"/>
                <w:sz w:val="22"/>
                <w:szCs w:val="22"/>
              </w:rPr>
            </w:pPr>
            <w:r w:rsidRPr="00BE3C42">
              <w:rPr>
                <w:sz w:val="22"/>
                <w:szCs w:val="22"/>
              </w:rPr>
              <w:t>八、其他收入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rPr>
                <w:rFonts w:cs="宋体" w:hint="default"/>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lang w:bidi="ar"/>
              </w:rPr>
            </w:pP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ascii="Times New Roman" w:hAnsi="Times New Roman" w:cs="宋体" w:hint="default"/>
                <w:sz w:val="21"/>
                <w:szCs w:val="21"/>
                <w:lang w:bidi="ar"/>
              </w:rPr>
            </w:pP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本年收入合计</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342.64</w:t>
            </w: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本年支出合计</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343.09</w:t>
            </w:r>
            <w:r w:rsidRPr="00BE3C42">
              <w:rPr>
                <w:rFonts w:cs="宋体"/>
                <w:sz w:val="21"/>
                <w:szCs w:val="21"/>
                <w:lang w:bidi="ar"/>
              </w:rPr>
              <w:t xml:space="preserve"> </w:t>
            </w: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lang w:bidi="ar"/>
              </w:rPr>
            </w:pPr>
            <w:r w:rsidRPr="00BE3C42">
              <w:rPr>
                <w:rFonts w:cs="宋体"/>
                <w:sz w:val="22"/>
                <w:szCs w:val="22"/>
                <w:lang w:bidi="ar"/>
              </w:rPr>
              <w:t>使用非财政拨款结余和专用结余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ascii="Times New Roman" w:hAnsi="Times New Roman" w:cs="宋体" w:hint="default"/>
                <w:sz w:val="21"/>
                <w:szCs w:val="21"/>
                <w:lang w:bidi="ar"/>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lang w:bidi="ar"/>
              </w:rPr>
            </w:pPr>
            <w:r w:rsidRPr="00BE3C42">
              <w:rPr>
                <w:rFonts w:cs="宋体"/>
                <w:sz w:val="22"/>
                <w:szCs w:val="22"/>
                <w:lang w:bidi="ar"/>
              </w:rPr>
              <w:t>结余分配</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ascii="Times New Roman" w:hAnsi="Times New Roman" w:cs="宋体" w:hint="default"/>
                <w:sz w:val="21"/>
                <w:szCs w:val="21"/>
                <w:lang w:bidi="ar"/>
              </w:rPr>
            </w:pPr>
          </w:p>
        </w:tc>
      </w:tr>
      <w:tr w:rsidR="00970DAE" w:rsidRPr="00BE3C42" w:rsidTr="00D06163">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年初结转和结余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textAlignment w:val="center"/>
              <w:rPr>
                <w:rFonts w:cs="宋体" w:hint="default"/>
                <w:sz w:val="22"/>
                <w:szCs w:val="22"/>
              </w:rPr>
            </w:pPr>
            <w:r w:rsidRPr="00BE3C42">
              <w:rPr>
                <w:rFonts w:cs="宋体"/>
                <w:sz w:val="22"/>
                <w:szCs w:val="22"/>
                <w:lang w:bidi="ar"/>
              </w:rPr>
              <w:t>年末结转和结余</w:t>
            </w:r>
          </w:p>
        </w:tc>
        <w:tc>
          <w:tcPr>
            <w:tcW w:w="381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970DAE" w:rsidRPr="00BE3C42" w:rsidTr="00D06163">
        <w:trPr>
          <w:trHeight w:val="307"/>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总计</w:t>
            </w: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7536" w:type="dxa"/>
            <w:tcBorders>
              <w:top w:val="nil"/>
              <w:left w:val="nil"/>
              <w:bottom w:val="single" w:sz="4" w:space="0" w:color="000000"/>
              <w:right w:val="single" w:sz="4" w:space="0" w:color="auto"/>
            </w:tcBorders>
            <w:shd w:val="clear" w:color="FFFFFF" w:fill="C0C0C0"/>
            <w:noWrap/>
            <w:tcMar>
              <w:top w:w="15" w:type="dxa"/>
              <w:left w:w="15" w:type="dxa"/>
              <w:right w:w="15" w:type="dxa"/>
            </w:tcMar>
            <w:vAlign w:val="center"/>
          </w:tcPr>
          <w:p w:rsidR="00970DAE" w:rsidRPr="00BE3C42" w:rsidRDefault="00970DAE" w:rsidP="00D06163">
            <w:pPr>
              <w:snapToGrid w:val="0"/>
              <w:spacing w:line="594" w:lineRule="exact"/>
              <w:jc w:val="center"/>
              <w:textAlignment w:val="center"/>
              <w:rPr>
                <w:rFonts w:cs="宋体" w:hint="default"/>
                <w:sz w:val="22"/>
                <w:szCs w:val="22"/>
              </w:rPr>
            </w:pPr>
            <w:r w:rsidRPr="00BE3C42">
              <w:rPr>
                <w:rFonts w:cs="宋体"/>
                <w:sz w:val="22"/>
                <w:szCs w:val="22"/>
                <w:lang w:bidi="ar"/>
              </w:rPr>
              <w:t>总计</w:t>
            </w:r>
          </w:p>
        </w:tc>
        <w:tc>
          <w:tcPr>
            <w:tcW w:w="381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970DAE" w:rsidRPr="00BE3C42" w:rsidRDefault="00970DAE" w:rsidP="00D06163">
            <w:pPr>
              <w:snapToGrid w:val="0"/>
              <w:spacing w:line="594" w:lineRule="exact"/>
              <w:jc w:val="right"/>
              <w:textAlignment w:val="center"/>
              <w:rPr>
                <w:rFonts w:cs="宋体" w:hint="default"/>
                <w:sz w:val="20"/>
                <w:szCs w:val="20"/>
              </w:rPr>
            </w:pPr>
            <w:r w:rsidRPr="00BE3C42">
              <w:rPr>
                <w:rFonts w:ascii="Times New Roman" w:hAnsi="Times New Roman" w:cs="宋体"/>
                <w:sz w:val="21"/>
                <w:szCs w:val="21"/>
                <w:lang w:bidi="ar"/>
              </w:rPr>
              <w:t>343.09</w:t>
            </w:r>
            <w:r w:rsidRPr="00BE3C42">
              <w:rPr>
                <w:rFonts w:cs="宋体"/>
                <w:sz w:val="21"/>
                <w:szCs w:val="21"/>
                <w:lang w:bidi="ar"/>
              </w:rPr>
              <w:t xml:space="preserve"> </w:t>
            </w:r>
          </w:p>
        </w:tc>
      </w:tr>
    </w:tbl>
    <w:p w:rsidR="00970DAE" w:rsidRDefault="00970DAE">
      <w:pPr>
        <w:snapToGrid w:val="0"/>
        <w:spacing w:line="594" w:lineRule="exact"/>
        <w:rPr>
          <w:rFonts w:cs="宋体" w:hint="default"/>
          <w:sz w:val="21"/>
          <w:szCs w:val="21"/>
          <w:lang w:bidi="ar"/>
        </w:rPr>
      </w:pPr>
      <w:bookmarkStart w:id="0" w:name="_GoBack"/>
      <w:bookmarkEnd w:id="0"/>
    </w:p>
    <w:p w:rsidR="00336362" w:rsidRPr="00BE3C42" w:rsidRDefault="0063579D">
      <w:pPr>
        <w:snapToGrid w:val="0"/>
        <w:spacing w:line="594" w:lineRule="exact"/>
        <w:rPr>
          <w:rFonts w:cs="宋体" w:hint="default"/>
          <w:sz w:val="21"/>
          <w:szCs w:val="21"/>
          <w:lang w:bidi="ar"/>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5E7AE1" w:rsidRPr="00BE3C42">
        <w:rPr>
          <w:rFonts w:cs="宋体"/>
          <w:sz w:val="21"/>
          <w:szCs w:val="21"/>
          <w:lang w:bidi="ar"/>
        </w:rPr>
        <w:t>部门</w:t>
      </w:r>
      <w:r w:rsidRPr="00BE3C42">
        <w:rPr>
          <w:rFonts w:cs="宋体"/>
          <w:sz w:val="21"/>
          <w:szCs w:val="21"/>
          <w:lang w:bidi="ar"/>
        </w:rPr>
        <w:t>本年度的总收支和年末结转结余情况。</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rPr>
          <w:rFonts w:cs="宋体" w:hint="default"/>
          <w:sz w:val="21"/>
          <w:szCs w:val="21"/>
          <w:lang w:bidi="ar"/>
        </w:rPr>
      </w:pPr>
      <w:r w:rsidRPr="00BE3C42">
        <w:rPr>
          <w:rFonts w:cs="宋体"/>
          <w:sz w:val="21"/>
          <w:szCs w:val="21"/>
          <w:lang w:bidi="ar"/>
        </w:rPr>
        <w:br w:type="page"/>
      </w:r>
    </w:p>
    <w:p w:rsidR="00336362" w:rsidRPr="00BE3C42" w:rsidRDefault="00336362">
      <w:pPr>
        <w:snapToGrid w:val="0"/>
        <w:spacing w:line="594" w:lineRule="exact"/>
        <w:rPr>
          <w:rFonts w:cs="宋体" w:hint="default"/>
          <w:sz w:val="21"/>
          <w:szCs w:val="21"/>
          <w:lang w:bidi="ar"/>
        </w:rPr>
      </w:pPr>
    </w:p>
    <w:tbl>
      <w:tblPr>
        <w:tblW w:w="22220" w:type="dxa"/>
        <w:tblLayout w:type="fixed"/>
        <w:tblCellMar>
          <w:left w:w="0" w:type="dxa"/>
          <w:right w:w="0" w:type="dxa"/>
        </w:tblCellMar>
        <w:tblLook w:val="04A0" w:firstRow="1" w:lastRow="0" w:firstColumn="1" w:lastColumn="0" w:noHBand="0" w:noVBand="1"/>
      </w:tblPr>
      <w:tblGrid>
        <w:gridCol w:w="1941"/>
        <w:gridCol w:w="3317"/>
        <w:gridCol w:w="2412"/>
        <w:gridCol w:w="2399"/>
        <w:gridCol w:w="1963"/>
        <w:gridCol w:w="1963"/>
        <w:gridCol w:w="1963"/>
        <w:gridCol w:w="1963"/>
        <w:gridCol w:w="1963"/>
        <w:gridCol w:w="2336"/>
      </w:tblGrid>
      <w:tr w:rsidR="00BE3C42" w:rsidRPr="00BE3C42">
        <w:trPr>
          <w:trHeight w:val="641"/>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t>收入决算表</w:t>
            </w:r>
          </w:p>
        </w:tc>
      </w:tr>
      <w:tr w:rsidR="00BE3C42" w:rsidRPr="00BE3C42">
        <w:trPr>
          <w:trHeight w:val="328"/>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rPr>
                <w:rFonts w:ascii="Arial" w:hAnsi="Arial" w:cs="Arial" w:hint="default"/>
                <w:sz w:val="22"/>
                <w:szCs w:val="22"/>
              </w:rPr>
            </w:pPr>
            <w:r w:rsidRPr="00BE3C42">
              <w:rPr>
                <w:rFonts w:cs="宋体"/>
              </w:rPr>
              <w:t>公开</w:t>
            </w:r>
            <w:r w:rsidR="00542B54" w:rsidRPr="00BE3C42">
              <w:rPr>
                <w:rFonts w:cs="宋体"/>
              </w:rPr>
              <w:t>部门</w:t>
            </w:r>
            <w:r w:rsidRPr="00BE3C42">
              <w:rPr>
                <w:rFonts w:cs="宋体"/>
              </w:rPr>
              <w:t>：重庆市梁平区科学技术协会（本级）</w:t>
            </w:r>
          </w:p>
        </w:tc>
        <w:tc>
          <w:tcPr>
            <w:tcW w:w="241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02</w:t>
            </w:r>
            <w:r w:rsidRPr="00BE3C42">
              <w:rPr>
                <w:rFonts w:cs="宋体"/>
                <w:lang w:bidi="ar"/>
              </w:rPr>
              <w:t>表</w:t>
            </w:r>
          </w:p>
        </w:tc>
      </w:tr>
      <w:tr w:rsidR="00BE3C42" w:rsidRPr="00BE3C42">
        <w:trPr>
          <w:trHeight w:val="328"/>
        </w:trPr>
        <w:tc>
          <w:tcPr>
            <w:tcW w:w="5258"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42"/>
        </w:trPr>
        <w:tc>
          <w:tcPr>
            <w:tcW w:w="5258" w:type="dxa"/>
            <w:gridSpan w:val="2"/>
            <w:tcBorders>
              <w:top w:val="single" w:sz="4" w:space="0" w:color="000000"/>
              <w:left w:val="single" w:sz="4" w:space="0" w:color="000000"/>
              <w:bottom w:val="single" w:sz="4" w:space="0" w:color="000000"/>
              <w:right w:val="nil"/>
            </w:tcBorders>
            <w:shd w:val="clear" w:color="auto" w:fill="D0CECE"/>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22"/>
                <w:szCs w:val="22"/>
              </w:rPr>
            </w:pPr>
            <w:r w:rsidRPr="00BE3C42">
              <w:rPr>
                <w:rFonts w:cs="宋体"/>
                <w:sz w:val="22"/>
                <w:szCs w:val="22"/>
                <w:lang w:bidi="ar"/>
              </w:rPr>
              <w:t>项目</w:t>
            </w:r>
          </w:p>
        </w:tc>
        <w:tc>
          <w:tcPr>
            <w:tcW w:w="2412"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本年收入合计</w:t>
            </w:r>
          </w:p>
        </w:tc>
        <w:tc>
          <w:tcPr>
            <w:tcW w:w="239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财政拨款收入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上级补助收入</w:t>
            </w:r>
          </w:p>
        </w:tc>
        <w:tc>
          <w:tcPr>
            <w:tcW w:w="3926"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22"/>
                <w:szCs w:val="22"/>
              </w:rPr>
            </w:pPr>
            <w:r w:rsidRPr="00BE3C42">
              <w:rPr>
                <w:rFonts w:cs="宋体"/>
                <w:sz w:val="22"/>
                <w:szCs w:val="22"/>
                <w:lang w:bidi="ar"/>
              </w:rPr>
              <w:t>事业收入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经营收入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附属</w:t>
            </w:r>
            <w:r w:rsidR="005A2613">
              <w:rPr>
                <w:rFonts w:cs="宋体"/>
                <w:sz w:val="22"/>
                <w:szCs w:val="22"/>
                <w:lang w:bidi="ar"/>
              </w:rPr>
              <w:t>部门</w:t>
            </w:r>
            <w:r w:rsidRPr="00BE3C42">
              <w:rPr>
                <w:rFonts w:cs="宋体"/>
                <w:sz w:val="22"/>
                <w:szCs w:val="22"/>
                <w:lang w:bidi="ar"/>
              </w:rPr>
              <w:t>上缴收入</w:t>
            </w:r>
          </w:p>
        </w:tc>
        <w:tc>
          <w:tcPr>
            <w:tcW w:w="233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其他收入</w:t>
            </w:r>
          </w:p>
        </w:tc>
      </w:tr>
      <w:tr w:rsidR="00BE3C42" w:rsidRPr="00BE3C42">
        <w:trPr>
          <w:trHeight w:val="594"/>
        </w:trPr>
        <w:tc>
          <w:tcPr>
            <w:tcW w:w="1941"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功能分类科目编码</w:t>
            </w:r>
          </w:p>
        </w:tc>
        <w:tc>
          <w:tcPr>
            <w:tcW w:w="3317"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项目（按“项”级功能分类科目）</w:t>
            </w: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小计</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其中：教育收费</w:t>
            </w: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338"/>
        </w:trPr>
        <w:tc>
          <w:tcPr>
            <w:tcW w:w="5258"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24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342.64</w:t>
            </w:r>
            <w:r w:rsidRPr="00BE3C42">
              <w:rPr>
                <w:rFonts w:cs="宋体"/>
                <w:bCs/>
                <w:sz w:val="21"/>
                <w:szCs w:val="21"/>
                <w:lang w:bidi="ar"/>
              </w:rPr>
              <w:t xml:space="preserve"> </w:t>
            </w:r>
          </w:p>
        </w:tc>
        <w:tc>
          <w:tcPr>
            <w:tcW w:w="23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342.64</w:t>
            </w:r>
            <w:r w:rsidRPr="00BE3C42">
              <w:rPr>
                <w:rFonts w:cs="宋体"/>
                <w:bCs/>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一般公共服务支出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群众团体事务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行政运行</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组织事务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247"/>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其他组织事务支出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科学技术普及</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科普活动</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107.35</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107.35</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科技馆站</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社会保障和就业支出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离退休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基本养老保险缴费支出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职业年金缴费支出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lastRenderedPageBreak/>
              <w:t>2080599</w:t>
            </w:r>
          </w:p>
        </w:tc>
        <w:tc>
          <w:tcPr>
            <w:tcW w:w="3317"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2080801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死亡抚恤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卫生健康支出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医疗支出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住房保障支出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住房改革支出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住房公积金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bl>
    <w:p w:rsidR="00336362" w:rsidRPr="00BE3C42" w:rsidRDefault="0063579D">
      <w:pPr>
        <w:snapToGrid w:val="0"/>
        <w:spacing w:line="594" w:lineRule="exact"/>
        <w:ind w:left="630" w:hangingChars="300" w:hanging="630"/>
        <w:rPr>
          <w:rFonts w:cs="宋体" w:hint="default"/>
          <w:sz w:val="21"/>
          <w:szCs w:val="21"/>
          <w:lang w:bidi="ar"/>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542B54" w:rsidRPr="00BE3C42">
        <w:rPr>
          <w:rFonts w:cs="宋体"/>
          <w:sz w:val="21"/>
          <w:szCs w:val="21"/>
          <w:lang w:bidi="ar"/>
        </w:rPr>
        <w:t>部门</w:t>
      </w:r>
      <w:r w:rsidRPr="00BE3C42">
        <w:rPr>
          <w:rFonts w:cs="宋体"/>
          <w:sz w:val="21"/>
          <w:szCs w:val="21"/>
          <w:lang w:bidi="ar"/>
        </w:rPr>
        <w:t>本年度取得的各项收入情况。</w:t>
      </w:r>
      <w:r w:rsidRPr="00BE3C42">
        <w:rPr>
          <w:rFonts w:cs="宋体"/>
          <w:sz w:val="21"/>
          <w:szCs w:val="21"/>
          <w:lang w:bidi="ar"/>
        </w:rPr>
        <w:br/>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lang w:bidi="ar"/>
        </w:rPr>
        <w:br/>
      </w:r>
    </w:p>
    <w:p w:rsidR="00336362" w:rsidRPr="00BE3C42" w:rsidRDefault="0063579D">
      <w:pPr>
        <w:snapToGrid w:val="0"/>
        <w:spacing w:line="594" w:lineRule="exact"/>
        <w:rPr>
          <w:rFonts w:cs="宋体" w:hint="default"/>
          <w:sz w:val="21"/>
          <w:szCs w:val="21"/>
          <w:lang w:bidi="ar"/>
        </w:rPr>
      </w:pPr>
      <w:r w:rsidRPr="00BE3C42">
        <w:rPr>
          <w:rFonts w:cs="宋体"/>
          <w:sz w:val="21"/>
          <w:szCs w:val="21"/>
          <w:lang w:bidi="ar"/>
        </w:rPr>
        <w:br w:type="page"/>
      </w:r>
    </w:p>
    <w:p w:rsidR="00336362" w:rsidRPr="00BE3C42" w:rsidRDefault="00336362">
      <w:pPr>
        <w:snapToGrid w:val="0"/>
        <w:spacing w:line="594" w:lineRule="exact"/>
        <w:ind w:left="630" w:hangingChars="300" w:hanging="630"/>
        <w:rPr>
          <w:rFonts w:cs="宋体" w:hint="default"/>
          <w:sz w:val="21"/>
          <w:szCs w:val="21"/>
          <w:lang w:bidi="ar"/>
        </w:rPr>
      </w:pPr>
    </w:p>
    <w:tbl>
      <w:tblPr>
        <w:tblW w:w="22180" w:type="dxa"/>
        <w:tblLayout w:type="fixed"/>
        <w:tblCellMar>
          <w:left w:w="0" w:type="dxa"/>
          <w:right w:w="0" w:type="dxa"/>
        </w:tblCellMar>
        <w:tblLook w:val="04A0" w:firstRow="1" w:lastRow="0" w:firstColumn="1" w:lastColumn="0" w:noHBand="0" w:noVBand="1"/>
      </w:tblPr>
      <w:tblGrid>
        <w:gridCol w:w="2082"/>
        <w:gridCol w:w="3528"/>
        <w:gridCol w:w="2760"/>
        <w:gridCol w:w="2760"/>
        <w:gridCol w:w="2760"/>
        <w:gridCol w:w="2760"/>
        <w:gridCol w:w="2760"/>
        <w:gridCol w:w="2770"/>
      </w:tblGrid>
      <w:tr w:rsidR="00BE3C42" w:rsidRPr="00BE3C42">
        <w:trPr>
          <w:trHeight w:val="654"/>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t>支出决算表</w:t>
            </w:r>
          </w:p>
        </w:tc>
      </w:tr>
      <w:tr w:rsidR="00BE3C42" w:rsidRPr="00BE3C42">
        <w:trPr>
          <w:trHeight w:val="342"/>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rsidP="00542B54">
            <w:pPr>
              <w:snapToGrid w:val="0"/>
              <w:spacing w:line="594" w:lineRule="exact"/>
              <w:rPr>
                <w:rFonts w:ascii="Arial" w:hAnsi="Arial" w:cs="Arial" w:hint="default"/>
                <w:sz w:val="20"/>
                <w:szCs w:val="20"/>
              </w:rPr>
            </w:pPr>
            <w:r w:rsidRPr="00BE3C42">
              <w:rPr>
                <w:rFonts w:asciiTheme="minorEastAsia" w:eastAsiaTheme="minorEastAsia" w:hAnsiTheme="minorEastAsia" w:cstheme="minorEastAsia"/>
              </w:rPr>
              <w:t>公开</w:t>
            </w:r>
            <w:r w:rsidR="00542B54"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 xml:space="preserve">重庆市梁平区科学技术协会（本级） </w:t>
            </w: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03</w:t>
            </w:r>
            <w:r w:rsidRPr="00BE3C42">
              <w:rPr>
                <w:rFonts w:cs="宋体"/>
                <w:lang w:bidi="ar"/>
              </w:rPr>
              <w:t>表</w:t>
            </w:r>
          </w:p>
        </w:tc>
      </w:tr>
      <w:tr w:rsidR="00BE3C42" w:rsidRPr="00BE3C42">
        <w:trPr>
          <w:trHeight w:val="342"/>
        </w:trPr>
        <w:tc>
          <w:tcPr>
            <w:tcW w:w="5610"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22"/>
                <w:szCs w:val="22"/>
              </w:rPr>
            </w:pPr>
            <w:r w:rsidRPr="00BE3C42">
              <w:rPr>
                <w:rFonts w:cs="宋体"/>
                <w:sz w:val="22"/>
                <w:szCs w:val="22"/>
                <w:lang w:bidi="ar"/>
              </w:rPr>
              <w:t>项目</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本年支出合计</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基本支出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上缴上级支出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经营支出</w:t>
            </w:r>
          </w:p>
        </w:tc>
        <w:tc>
          <w:tcPr>
            <w:tcW w:w="277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对附属</w:t>
            </w:r>
            <w:r w:rsidR="005A2613">
              <w:rPr>
                <w:rFonts w:cs="宋体"/>
                <w:sz w:val="22"/>
                <w:szCs w:val="22"/>
                <w:lang w:bidi="ar"/>
              </w:rPr>
              <w:t>部门</w:t>
            </w:r>
            <w:r w:rsidRPr="00BE3C42">
              <w:rPr>
                <w:rFonts w:cs="宋体"/>
                <w:sz w:val="22"/>
                <w:szCs w:val="22"/>
                <w:lang w:bidi="ar"/>
              </w:rPr>
              <w:t>补助支出</w:t>
            </w:r>
          </w:p>
        </w:tc>
      </w:tr>
      <w:tr w:rsidR="00BE3C42" w:rsidRPr="00BE3C42">
        <w:trPr>
          <w:trHeight w:val="594"/>
        </w:trPr>
        <w:tc>
          <w:tcPr>
            <w:tcW w:w="2082"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功能分类科目编码</w:t>
            </w:r>
          </w:p>
        </w:tc>
        <w:tc>
          <w:tcPr>
            <w:tcW w:w="3528"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项目（按“项”级功能分类科目）</w:t>
            </w: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343.09</w:t>
            </w:r>
            <w:r w:rsidRPr="00BE3C42">
              <w:rPr>
                <w:rFonts w:cs="宋体"/>
                <w:bCs/>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234.17</w:t>
            </w:r>
            <w:r w:rsidRPr="00BE3C42">
              <w:rPr>
                <w:rFonts w:cs="宋体"/>
                <w:bCs/>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108.92</w:t>
            </w:r>
            <w:r w:rsidRPr="00BE3C42">
              <w:rPr>
                <w:rFonts w:cs="宋体"/>
                <w:bCs/>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7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一般公共服务支出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群众团体事务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组织事务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其他组织事务支出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科学技术普及</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科普活动</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107.35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科技馆站</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社会保障和就业支出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离退休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基本养老保险缴费支出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职业年金缴费支出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lastRenderedPageBreak/>
              <w:t>20808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2080801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死亡抚恤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卫生健康支出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医疗支出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住房保障支出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住房改革支出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住房公积金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r w:rsidR="00BE3C42" w:rsidRPr="00BE3C42">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2299999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18"/>
                <w:szCs w:val="18"/>
              </w:rPr>
            </w:pPr>
            <w:r w:rsidRPr="00BE3C42">
              <w:rPr>
                <w:rFonts w:cs="宋体"/>
                <w:sz w:val="21"/>
                <w:szCs w:val="21"/>
                <w:lang w:bidi="ar"/>
              </w:rPr>
              <w:t xml:space="preserve"> </w:t>
            </w:r>
          </w:p>
        </w:tc>
      </w:tr>
    </w:tbl>
    <w:p w:rsidR="00336362" w:rsidRPr="00BE3C42" w:rsidRDefault="0063579D">
      <w:pPr>
        <w:snapToGrid w:val="0"/>
        <w:spacing w:line="594" w:lineRule="exact"/>
        <w:rPr>
          <w:rFonts w:cs="宋体" w:hint="default"/>
          <w:sz w:val="21"/>
          <w:szCs w:val="21"/>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FE272C" w:rsidRPr="00BE3C42">
        <w:rPr>
          <w:rFonts w:cs="宋体"/>
          <w:sz w:val="21"/>
          <w:szCs w:val="21"/>
          <w:lang w:bidi="ar"/>
        </w:rPr>
        <w:t>部门</w:t>
      </w:r>
      <w:r w:rsidRPr="00BE3C42">
        <w:rPr>
          <w:rFonts w:cs="宋体"/>
          <w:sz w:val="21"/>
          <w:szCs w:val="21"/>
          <w:lang w:bidi="ar"/>
        </w:rPr>
        <w:t>本年度各项支出情况。</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rPr>
          <w:rFonts w:cs="宋体" w:hint="default"/>
          <w:sz w:val="21"/>
          <w:szCs w:val="21"/>
          <w:lang w:bidi="ar"/>
        </w:rPr>
      </w:pPr>
      <w:r w:rsidRPr="00BE3C42">
        <w:rPr>
          <w:rFonts w:cs="宋体"/>
          <w:sz w:val="21"/>
          <w:szCs w:val="21"/>
          <w:lang w:bidi="ar"/>
        </w:rPr>
        <w:br w:type="page"/>
      </w:r>
    </w:p>
    <w:p w:rsidR="00336362" w:rsidRPr="00BE3C42" w:rsidRDefault="00336362">
      <w:pPr>
        <w:snapToGrid w:val="0"/>
        <w:spacing w:line="594" w:lineRule="exact"/>
        <w:rPr>
          <w:rFonts w:cs="宋体" w:hint="default"/>
          <w:sz w:val="21"/>
          <w:szCs w:val="21"/>
          <w:lang w:bidi="ar"/>
        </w:rPr>
      </w:pPr>
    </w:p>
    <w:tbl>
      <w:tblPr>
        <w:tblW w:w="22360" w:type="dxa"/>
        <w:tblLayout w:type="fixed"/>
        <w:tblCellMar>
          <w:left w:w="0" w:type="dxa"/>
          <w:right w:w="0" w:type="dxa"/>
        </w:tblCellMar>
        <w:tblLook w:val="04A0" w:firstRow="1" w:lastRow="0" w:firstColumn="1" w:lastColumn="0" w:noHBand="0" w:noVBand="1"/>
      </w:tblPr>
      <w:tblGrid>
        <w:gridCol w:w="4068"/>
        <w:gridCol w:w="2674"/>
        <w:gridCol w:w="3752"/>
        <w:gridCol w:w="2952"/>
        <w:gridCol w:w="2952"/>
        <w:gridCol w:w="2952"/>
        <w:gridCol w:w="3010"/>
      </w:tblGrid>
      <w:tr w:rsidR="00BE3C42" w:rsidRPr="00BE3C42">
        <w:trPr>
          <w:trHeight w:val="90"/>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t>财政拨款收入支出决算总表</w:t>
            </w:r>
          </w:p>
        </w:tc>
      </w:tr>
      <w:tr w:rsidR="00BE3C42" w:rsidRPr="00BE3C42">
        <w:trPr>
          <w:trHeight w:val="90"/>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rPr>
                <w:rFonts w:ascii="Arial" w:hAnsi="Arial" w:cs="Arial" w:hint="default"/>
                <w:sz w:val="22"/>
                <w:szCs w:val="22"/>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37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04</w:t>
            </w:r>
            <w:r w:rsidRPr="00BE3C42">
              <w:rPr>
                <w:rFonts w:cs="宋体"/>
                <w:lang w:bidi="ar"/>
              </w:rPr>
              <w:t>表</w:t>
            </w:r>
          </w:p>
        </w:tc>
      </w:tr>
      <w:tr w:rsidR="00BE3C42" w:rsidRPr="00BE3C42">
        <w:trPr>
          <w:trHeight w:val="90"/>
        </w:trPr>
        <w:tc>
          <w:tcPr>
            <w:tcW w:w="6742"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90"/>
        </w:trPr>
        <w:tc>
          <w:tcPr>
            <w:tcW w:w="6742"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收     入</w:t>
            </w:r>
          </w:p>
        </w:tc>
        <w:tc>
          <w:tcPr>
            <w:tcW w:w="15618" w:type="dxa"/>
            <w:gridSpan w:val="5"/>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支     出</w:t>
            </w:r>
          </w:p>
        </w:tc>
      </w:tr>
      <w:tr w:rsidR="00BE3C42" w:rsidRPr="00BE3C42">
        <w:trPr>
          <w:trHeight w:val="90"/>
        </w:trPr>
        <w:tc>
          <w:tcPr>
            <w:tcW w:w="4068"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w:t>
            </w:r>
          </w:p>
        </w:tc>
        <w:tc>
          <w:tcPr>
            <w:tcW w:w="2674"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c>
          <w:tcPr>
            <w:tcW w:w="375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w:t>
            </w:r>
          </w:p>
        </w:tc>
        <w:tc>
          <w:tcPr>
            <w:tcW w:w="11866" w:type="dxa"/>
            <w:gridSpan w:val="4"/>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r>
      <w:tr w:rsidR="00BE3C42" w:rsidRPr="00BE3C42">
        <w:trPr>
          <w:trHeight w:val="90"/>
        </w:trPr>
        <w:tc>
          <w:tcPr>
            <w:tcW w:w="4068"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674"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75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小计</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一般公共预算财政拨款</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政府性基金预算财政拨款</w:t>
            </w:r>
          </w:p>
        </w:tc>
        <w:tc>
          <w:tcPr>
            <w:tcW w:w="3010"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国有资本经营预算财政拨款</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一、一般公共预算财政拨款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342.64</w:t>
            </w: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一、一般公共服务支出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二、政府性基金预算财政拨款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二、科学技术支出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三、国有资本经营预算财政拨款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三、社会保障和就业支出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四、卫生健康支出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五、住房保障支出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六、其他支出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本年收入合计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342.64</w:t>
            </w: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本年支出合计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年初财政拨款结转和结余</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年末财政拨款结转和结余</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r>
      <w:tr w:rsidR="00925D7F" w:rsidRPr="00BE3C42" w:rsidTr="00925D7F">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25D7F" w:rsidRPr="00925D7F" w:rsidRDefault="00925D7F" w:rsidP="00925D7F">
            <w:pPr>
              <w:jc w:val="both"/>
              <w:rPr>
                <w:rFonts w:hint="default"/>
                <w:sz w:val="22"/>
                <w:szCs w:val="22"/>
              </w:rPr>
            </w:pPr>
            <w:r w:rsidRPr="00925D7F">
              <w:rPr>
                <w:rFonts w:hint="default"/>
                <w:sz w:val="22"/>
                <w:szCs w:val="22"/>
              </w:rPr>
              <w:t xml:space="preserve">  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925D7F" w:rsidRPr="004153A9" w:rsidRDefault="00925D7F" w:rsidP="00DA196B">
            <w:pPr>
              <w:rPr>
                <w:rFonts w:hint="default"/>
              </w:rPr>
            </w:pP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r>
      <w:tr w:rsidR="00925D7F" w:rsidRPr="00BE3C42" w:rsidTr="00925D7F">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925D7F" w:rsidRPr="00925D7F" w:rsidRDefault="00925D7F" w:rsidP="00925D7F">
            <w:pPr>
              <w:jc w:val="both"/>
              <w:rPr>
                <w:rFonts w:hint="default"/>
                <w:sz w:val="22"/>
                <w:szCs w:val="22"/>
              </w:rPr>
            </w:pPr>
            <w:r w:rsidRPr="00925D7F">
              <w:rPr>
                <w:rFonts w:hint="default"/>
                <w:sz w:val="22"/>
                <w:szCs w:val="22"/>
              </w:rPr>
              <w:t xml:space="preserve">  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925D7F" w:rsidRDefault="00925D7F" w:rsidP="00DA196B">
            <w:pPr>
              <w:rPr>
                <w:rFonts w:hint="default"/>
              </w:rPr>
            </w:pP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925D7F" w:rsidRPr="00BE3C42" w:rsidRDefault="00925D7F">
            <w:pPr>
              <w:snapToGrid w:val="0"/>
              <w:spacing w:line="594" w:lineRule="exact"/>
              <w:rPr>
                <w:rFonts w:ascii="Arial" w:hAnsi="Arial" w:cs="Arial" w:hint="default"/>
                <w:sz w:val="20"/>
                <w:szCs w:val="20"/>
              </w:rPr>
            </w:pPr>
          </w:p>
        </w:tc>
      </w:tr>
      <w:tr w:rsidR="00BE3C42" w:rsidRPr="00BE3C42">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总计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总计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0"/>
                <w:szCs w:val="20"/>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0"/>
                <w:szCs w:val="20"/>
              </w:rPr>
            </w:pPr>
            <w:r w:rsidRPr="00BE3C42">
              <w:rPr>
                <w:rFonts w:ascii="Times New Roman" w:hAnsi="Times New Roman" w:cs="宋体"/>
                <w:sz w:val="21"/>
                <w:szCs w:val="21"/>
                <w:lang w:bidi="ar"/>
              </w:rPr>
              <w:t>343.09</w:t>
            </w:r>
            <w:r w:rsidRPr="00BE3C42">
              <w:rPr>
                <w:rFonts w:cs="宋体"/>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0"/>
                <w:szCs w:val="20"/>
              </w:rPr>
            </w:pPr>
            <w:r w:rsidRPr="00BE3C42">
              <w:rPr>
                <w:rFonts w:cs="宋体"/>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bl>
    <w:p w:rsidR="00925D7F" w:rsidRDefault="0063579D">
      <w:pPr>
        <w:snapToGrid w:val="0"/>
        <w:spacing w:line="594" w:lineRule="exact"/>
        <w:rPr>
          <w:rFonts w:cs="宋体" w:hint="default"/>
          <w:sz w:val="21"/>
          <w:szCs w:val="21"/>
          <w:lang w:bidi="ar"/>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FE272C" w:rsidRPr="00BE3C42">
        <w:rPr>
          <w:rFonts w:cs="宋体"/>
          <w:sz w:val="21"/>
          <w:szCs w:val="21"/>
          <w:lang w:bidi="ar"/>
        </w:rPr>
        <w:t>部门</w:t>
      </w:r>
      <w:r w:rsidRPr="00BE3C42">
        <w:rPr>
          <w:rFonts w:cs="宋体"/>
          <w:sz w:val="21"/>
          <w:szCs w:val="21"/>
          <w:lang w:bidi="ar"/>
        </w:rPr>
        <w:t>本年度一般公共预算财政拨款、政府性基金预算财政拨款及国有资本经营预算财政拨款的总收支和年末结转结余情况。</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p>
    <w:p w:rsidR="00925D7F" w:rsidRDefault="00925D7F">
      <w:pPr>
        <w:snapToGrid w:val="0"/>
        <w:spacing w:line="594" w:lineRule="exact"/>
        <w:rPr>
          <w:rFonts w:cs="宋体" w:hint="default"/>
          <w:sz w:val="21"/>
          <w:szCs w:val="21"/>
          <w:lang w:bidi="ar"/>
        </w:rPr>
      </w:pPr>
    </w:p>
    <w:p w:rsidR="00336362" w:rsidRPr="00BE3C42" w:rsidRDefault="0063579D">
      <w:pPr>
        <w:snapToGrid w:val="0"/>
        <w:spacing w:line="594" w:lineRule="exact"/>
        <w:rPr>
          <w:rFonts w:cs="宋体" w:hint="default"/>
          <w:sz w:val="21"/>
          <w:szCs w:val="21"/>
        </w:rPr>
      </w:pPr>
      <w:r w:rsidRPr="00BE3C42">
        <w:rPr>
          <w:rFonts w:cs="宋体"/>
          <w:sz w:val="21"/>
          <w:szCs w:val="21"/>
          <w:lang w:bidi="ar"/>
        </w:rPr>
        <w:br/>
      </w:r>
      <w:r w:rsidRPr="00BE3C42">
        <w:rPr>
          <w:rFonts w:cs="宋体"/>
          <w:sz w:val="21"/>
          <w:szCs w:val="21"/>
        </w:rPr>
        <w:br/>
      </w:r>
    </w:p>
    <w:tbl>
      <w:tblPr>
        <w:tblW w:w="22300" w:type="dxa"/>
        <w:tblLayout w:type="fixed"/>
        <w:tblCellMar>
          <w:left w:w="0" w:type="dxa"/>
          <w:right w:w="0" w:type="dxa"/>
        </w:tblCellMar>
        <w:tblLook w:val="04A0" w:firstRow="1" w:lastRow="0" w:firstColumn="1" w:lastColumn="0" w:noHBand="0" w:noVBand="1"/>
      </w:tblPr>
      <w:tblGrid>
        <w:gridCol w:w="2694"/>
        <w:gridCol w:w="5151"/>
        <w:gridCol w:w="4817"/>
        <w:gridCol w:w="4817"/>
        <w:gridCol w:w="4821"/>
      </w:tblGrid>
      <w:tr w:rsidR="00BE3C42" w:rsidRPr="00BE3C42">
        <w:trPr>
          <w:trHeight w:val="510"/>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lastRenderedPageBreak/>
              <w:t>一般公共预算财政拨款支出决算表</w:t>
            </w:r>
          </w:p>
        </w:tc>
      </w:tr>
      <w:tr w:rsidR="00BE3C42" w:rsidRPr="00BE3C42">
        <w:trPr>
          <w:trHeight w:val="255"/>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rPr>
                <w:rFonts w:ascii="Arial" w:hAnsi="Arial" w:cs="Arial" w:hint="default"/>
                <w:sz w:val="20"/>
                <w:szCs w:val="20"/>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481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05</w:t>
            </w:r>
            <w:r w:rsidRPr="00BE3C42">
              <w:rPr>
                <w:rFonts w:cs="宋体"/>
                <w:lang w:bidi="ar"/>
              </w:rPr>
              <w:t>表</w:t>
            </w:r>
          </w:p>
        </w:tc>
      </w:tr>
      <w:tr w:rsidR="00BE3C42" w:rsidRPr="00BE3C42">
        <w:trPr>
          <w:trHeight w:val="285"/>
        </w:trPr>
        <w:tc>
          <w:tcPr>
            <w:tcW w:w="7845"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08"/>
        </w:trPr>
        <w:tc>
          <w:tcPr>
            <w:tcW w:w="7845"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w:t>
            </w:r>
          </w:p>
        </w:tc>
        <w:tc>
          <w:tcPr>
            <w:tcW w:w="1445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本年支出</w:t>
            </w:r>
          </w:p>
        </w:tc>
      </w:tr>
      <w:tr w:rsidR="00BE3C42" w:rsidRPr="00BE3C42">
        <w:trPr>
          <w:trHeight w:val="594"/>
        </w:trPr>
        <w:tc>
          <w:tcPr>
            <w:tcW w:w="2694"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功能分类科目编码</w:t>
            </w:r>
          </w:p>
        </w:tc>
        <w:tc>
          <w:tcPr>
            <w:tcW w:w="515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项目（按“项”级功能分类科目）</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基本支出</w:t>
            </w:r>
          </w:p>
        </w:tc>
        <w:tc>
          <w:tcPr>
            <w:tcW w:w="482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项目支出</w:t>
            </w:r>
          </w:p>
        </w:tc>
      </w:tr>
      <w:tr w:rsidR="00BE3C42" w:rsidRPr="00BE3C42">
        <w:trPr>
          <w:trHeight w:val="594"/>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615"/>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308"/>
        </w:trPr>
        <w:tc>
          <w:tcPr>
            <w:tcW w:w="7845"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343.09</w:t>
            </w:r>
            <w:r w:rsidRPr="00BE3C42">
              <w:rPr>
                <w:rFonts w:cs="宋体"/>
                <w:bCs/>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234.17</w:t>
            </w:r>
            <w:r w:rsidRPr="00BE3C42">
              <w:rPr>
                <w:rFonts w:cs="宋体"/>
                <w:bCs/>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bCs/>
                <w:sz w:val="21"/>
                <w:szCs w:val="21"/>
                <w:lang w:bidi="ar"/>
              </w:rPr>
              <w:t>108.92</w:t>
            </w:r>
            <w:r w:rsidRPr="00BE3C42">
              <w:rPr>
                <w:rFonts w:cs="宋体"/>
                <w:bCs/>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一般公共服务支出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168.55</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群众团体事务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2012901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行政运行</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168.54</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组织事务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2013299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其他组织事务支出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科学技术普及</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107.36</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科普活动</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107.35</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107.35</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2060705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科技馆站</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0.01</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社会保障和就业支出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45.73</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1.10</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44.63</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离退休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基本养老保险缴费支出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机关事业</w:t>
            </w:r>
            <w:r w:rsidR="005A2613">
              <w:rPr>
                <w:rFonts w:cs="宋体"/>
                <w:sz w:val="21"/>
                <w:szCs w:val="21"/>
                <w:lang w:bidi="ar"/>
              </w:rPr>
              <w:t>部门</w:t>
            </w:r>
            <w:r w:rsidRPr="00BE3C42">
              <w:rPr>
                <w:rFonts w:cs="宋体"/>
                <w:sz w:val="21"/>
                <w:szCs w:val="21"/>
                <w:lang w:bidi="ar"/>
              </w:rPr>
              <w:t>职业年金缴费支出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2080599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1.10</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2080801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死亡抚恤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1.10</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lastRenderedPageBreak/>
              <w:t>210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卫生健康支出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行政事业</w:t>
            </w:r>
            <w:r w:rsidR="005A2613">
              <w:rPr>
                <w:rFonts w:cs="宋体"/>
                <w:sz w:val="21"/>
                <w:szCs w:val="21"/>
                <w:lang w:bidi="ar"/>
              </w:rPr>
              <w:t>部门</w:t>
            </w:r>
            <w:r w:rsidRPr="00BE3C42">
              <w:rPr>
                <w:rFonts w:cs="宋体"/>
                <w:sz w:val="21"/>
                <w:szCs w:val="21"/>
                <w:lang w:bidi="ar"/>
              </w:rPr>
              <w:t>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9.40</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行政</w:t>
            </w:r>
            <w:r w:rsidR="005A2613">
              <w:rPr>
                <w:rFonts w:cs="宋体"/>
                <w:sz w:val="21"/>
                <w:szCs w:val="21"/>
                <w:lang w:bidi="ar"/>
              </w:rPr>
              <w:t>部门</w:t>
            </w:r>
            <w:r w:rsidRPr="00BE3C42">
              <w:rPr>
                <w:rFonts w:cs="宋体"/>
                <w:sz w:val="21"/>
                <w:szCs w:val="21"/>
                <w:lang w:bidi="ar"/>
              </w:rPr>
              <w:t>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2101199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其他行政事业</w:t>
            </w:r>
            <w:r w:rsidR="005A2613">
              <w:rPr>
                <w:rFonts w:cs="宋体"/>
                <w:sz w:val="21"/>
                <w:szCs w:val="21"/>
                <w:lang w:bidi="ar"/>
              </w:rPr>
              <w:t>部门</w:t>
            </w:r>
            <w:r w:rsidRPr="00BE3C42">
              <w:rPr>
                <w:rFonts w:cs="宋体"/>
                <w:sz w:val="21"/>
                <w:szCs w:val="21"/>
                <w:lang w:bidi="ar"/>
              </w:rPr>
              <w:t>医疗支出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住房保障支出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住房改革支出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2210201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住房公积金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r>
      <w:tr w:rsidR="00BE3C42" w:rsidRPr="00BE3C42">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1"/>
                <w:szCs w:val="21"/>
                <w:lang w:bidi="ar"/>
              </w:rPr>
              <w:t>2299999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1"/>
                <w:szCs w:val="21"/>
                <w:lang w:bidi="ar"/>
              </w:rPr>
              <w:t>其他支出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0.45</w:t>
            </w:r>
            <w:r w:rsidRPr="00BE3C42">
              <w:rPr>
                <w:rFonts w:cs="宋体"/>
                <w:sz w:val="21"/>
                <w:szCs w:val="21"/>
                <w:lang w:bidi="ar"/>
              </w:rPr>
              <w:t xml:space="preserve"> </w:t>
            </w:r>
          </w:p>
        </w:tc>
      </w:tr>
    </w:tbl>
    <w:p w:rsidR="00336362" w:rsidRPr="00BE3C42" w:rsidRDefault="0063579D">
      <w:pPr>
        <w:snapToGrid w:val="0"/>
        <w:spacing w:line="594" w:lineRule="exact"/>
        <w:rPr>
          <w:rFonts w:cs="宋体" w:hint="default"/>
          <w:sz w:val="21"/>
          <w:szCs w:val="21"/>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FE272C" w:rsidRPr="00BE3C42">
        <w:rPr>
          <w:rFonts w:cs="宋体"/>
          <w:sz w:val="21"/>
          <w:szCs w:val="21"/>
          <w:lang w:bidi="ar"/>
        </w:rPr>
        <w:t>部门</w:t>
      </w:r>
      <w:r w:rsidRPr="00BE3C42">
        <w:rPr>
          <w:rFonts w:cs="宋体"/>
          <w:sz w:val="21"/>
          <w:szCs w:val="21"/>
          <w:lang w:bidi="ar"/>
        </w:rPr>
        <w:t>本年度一般公共预算财政拨款支出情况。</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ind w:firstLineChars="300" w:firstLine="630"/>
        <w:rPr>
          <w:rFonts w:cs="宋体" w:hint="default"/>
          <w:sz w:val="21"/>
          <w:szCs w:val="21"/>
        </w:rPr>
      </w:pPr>
      <w:r w:rsidRPr="00BE3C42">
        <w:rPr>
          <w:rFonts w:cs="宋体"/>
          <w:sz w:val="21"/>
          <w:szCs w:val="21"/>
        </w:rPr>
        <w:br w:type="page"/>
      </w:r>
    </w:p>
    <w:tbl>
      <w:tblPr>
        <w:tblW w:w="22280" w:type="dxa"/>
        <w:tblLayout w:type="fixed"/>
        <w:tblCellMar>
          <w:left w:w="0" w:type="dxa"/>
          <w:right w:w="0" w:type="dxa"/>
        </w:tblCellMar>
        <w:tblLook w:val="04A0" w:firstRow="1" w:lastRow="0" w:firstColumn="1" w:lastColumn="0" w:noHBand="0" w:noVBand="1"/>
      </w:tblPr>
      <w:tblGrid>
        <w:gridCol w:w="1289"/>
        <w:gridCol w:w="3495"/>
        <w:gridCol w:w="2829"/>
        <w:gridCol w:w="1122"/>
        <w:gridCol w:w="2330"/>
        <w:gridCol w:w="2747"/>
        <w:gridCol w:w="1509"/>
        <w:gridCol w:w="4465"/>
        <w:gridCol w:w="2494"/>
      </w:tblGrid>
      <w:tr w:rsidR="00BE3C42" w:rsidRPr="00BE3C42">
        <w:trPr>
          <w:trHeight w:val="590"/>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lastRenderedPageBreak/>
              <w:t>一般公共预算财政拨款基本支出决算表</w:t>
            </w:r>
          </w:p>
        </w:tc>
      </w:tr>
      <w:tr w:rsidR="00BE3C42" w:rsidRPr="00BE3C42">
        <w:trPr>
          <w:trHeight w:val="302"/>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rPr>
                <w:rFonts w:ascii="Arial" w:hAnsi="Arial" w:cs="Arial" w:hint="default"/>
                <w:sz w:val="22"/>
                <w:szCs w:val="22"/>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282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06</w:t>
            </w:r>
            <w:r w:rsidRPr="00BE3C42">
              <w:rPr>
                <w:rFonts w:cs="宋体"/>
                <w:lang w:bidi="ar"/>
              </w:rPr>
              <w:t>表</w:t>
            </w:r>
          </w:p>
        </w:tc>
      </w:tr>
      <w:tr w:rsidR="00BE3C42" w:rsidRPr="00BE3C42">
        <w:trPr>
          <w:trHeight w:val="302"/>
        </w:trPr>
        <w:tc>
          <w:tcPr>
            <w:tcW w:w="4784"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11"/>
        </w:trPr>
        <w:tc>
          <w:tcPr>
            <w:tcW w:w="7613" w:type="dxa"/>
            <w:gridSpan w:val="3"/>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人员经费</w:t>
            </w:r>
          </w:p>
        </w:tc>
        <w:tc>
          <w:tcPr>
            <w:tcW w:w="14667" w:type="dxa"/>
            <w:gridSpan w:val="6"/>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公用经费</w:t>
            </w:r>
          </w:p>
        </w:tc>
      </w:tr>
      <w:tr w:rsidR="00BE3C42" w:rsidRPr="00BE3C42">
        <w:trPr>
          <w:trHeight w:val="594"/>
        </w:trPr>
        <w:tc>
          <w:tcPr>
            <w:tcW w:w="128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经济分类科目编码</w:t>
            </w:r>
          </w:p>
        </w:tc>
        <w:tc>
          <w:tcPr>
            <w:tcW w:w="349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经济分类科目（按“款”级功能分类科目）</w:t>
            </w:r>
          </w:p>
        </w:tc>
        <w:tc>
          <w:tcPr>
            <w:tcW w:w="28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金额</w:t>
            </w:r>
          </w:p>
        </w:tc>
        <w:tc>
          <w:tcPr>
            <w:tcW w:w="1122"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经济分类科目编码</w:t>
            </w:r>
          </w:p>
        </w:tc>
        <w:tc>
          <w:tcPr>
            <w:tcW w:w="233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经济分类科目（按“款”级功能分类科目）</w:t>
            </w:r>
          </w:p>
        </w:tc>
        <w:tc>
          <w:tcPr>
            <w:tcW w:w="274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金额</w:t>
            </w:r>
          </w:p>
        </w:tc>
        <w:tc>
          <w:tcPr>
            <w:tcW w:w="150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经济分类科目编码</w:t>
            </w:r>
          </w:p>
        </w:tc>
        <w:tc>
          <w:tcPr>
            <w:tcW w:w="446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经济分类科目（按“款”级功能分类科目）</w:t>
            </w:r>
          </w:p>
        </w:tc>
        <w:tc>
          <w:tcPr>
            <w:tcW w:w="2494"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金额</w:t>
            </w:r>
          </w:p>
        </w:tc>
      </w:tr>
      <w:tr w:rsidR="00BE3C42" w:rsidRPr="00BE3C42">
        <w:trPr>
          <w:trHeight w:val="799"/>
        </w:trPr>
        <w:tc>
          <w:tcPr>
            <w:tcW w:w="128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349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8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122"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33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74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150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6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94"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rsidP="00DC2B7F">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196.4</w:t>
            </w:r>
            <w:r w:rsidR="00DC2B7F" w:rsidRPr="00BE3C42">
              <w:rPr>
                <w:rFonts w:ascii="Times New Roman" w:hAnsi="Times New Roman" w:cs="宋体"/>
                <w:sz w:val="21"/>
                <w:szCs w:val="21"/>
                <w:lang w:bidi="ar"/>
              </w:rPr>
              <w:t>4</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rsidP="00583027">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29.1</w:t>
            </w:r>
            <w:r w:rsidR="00583027" w:rsidRPr="00BE3C42">
              <w:rPr>
                <w:rFonts w:ascii="Times New Roman" w:hAnsi="Times New Roman" w:cs="宋体"/>
                <w:sz w:val="21"/>
                <w:szCs w:val="21"/>
                <w:lang w:bidi="ar"/>
              </w:rPr>
              <w:t>2</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基本工资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46.01</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办公费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2.40</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房屋建筑物购建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津贴补贴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rsidP="00583027">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28.</w:t>
            </w:r>
            <w:r w:rsidR="00583027" w:rsidRPr="00BE3C42">
              <w:rPr>
                <w:rFonts w:ascii="Times New Roman" w:hAnsi="Times New Roman" w:cs="宋体"/>
                <w:sz w:val="21"/>
                <w:szCs w:val="21"/>
                <w:lang w:bidi="ar"/>
              </w:rPr>
              <w:t>91</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印刷费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1.50</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办公设备购置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奖金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63.61</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咨询费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专用设备购置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伙食补助费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手续费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基础设施建设</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绩效工资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水费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0.10</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31006</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大型修缮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机关事业</w:t>
            </w:r>
            <w:r w:rsidR="005A2613">
              <w:rPr>
                <w:rFonts w:cs="宋体"/>
                <w:sz w:val="22"/>
                <w:szCs w:val="22"/>
                <w:lang w:bidi="ar"/>
              </w:rPr>
              <w:t>部门</w:t>
            </w:r>
            <w:r w:rsidRPr="00BE3C42">
              <w:rPr>
                <w:rFonts w:cs="宋体"/>
                <w:sz w:val="22"/>
                <w:szCs w:val="22"/>
                <w:lang w:bidi="ar"/>
              </w:rPr>
              <w:t>基本养老保险缴费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19.54</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rsidP="00583027">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0.2</w:t>
            </w:r>
            <w:r w:rsidR="00583027" w:rsidRPr="00BE3C42">
              <w:rPr>
                <w:rFonts w:ascii="Times New Roman" w:hAnsi="Times New Roman" w:cs="宋体"/>
                <w:sz w:val="21"/>
                <w:szCs w:val="21"/>
                <w:lang w:bidi="ar"/>
              </w:rPr>
              <w:t>4</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信息网络及软件购置更新</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职业年金缴费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16.89</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邮电费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3.39</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物资储备</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64"/>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职工基本医疗保险缴费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7.72</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取暖费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土地补偿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公务员医疗补助缴费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30209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物业管理费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安置补助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30112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其他社会保障缴费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0.65</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差旅费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5.00</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31011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地上附着物和青苗补偿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30113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住房公积金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11.60</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因公出国（境）费用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拆迁补偿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30114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医疗费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1.28</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维修（护）费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31013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公务用车购置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30199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0.23</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租赁费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31019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其他交通工具购置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8.60</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会议费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31021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文物和陈列品购置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离休费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培训费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31022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无形资产购置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退休费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公务接待费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0.73</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31099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退职（役）费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30218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专用材料费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抚恤金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被装购置费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资本金注入</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lastRenderedPageBreak/>
              <w:t>30305</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生活补助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5.44</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专用燃料费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政府投资基金股权投资</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救济费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劳务费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31204</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费用补贴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医疗费补助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0.40</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委托业务费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利息补贴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助学金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工会经费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3.88</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31299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奖励金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2.76</w:t>
            </w: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30229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福利费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2.02</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个人农业生产补贴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30231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公务用车运行维护费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2.48</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国家赔偿费用支出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代缴社会保险费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30239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其他交通费用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ascii="Times New Roman" w:hAnsi="Times New Roman" w:cs="宋体"/>
                <w:sz w:val="21"/>
                <w:szCs w:val="21"/>
                <w:lang w:bidi="ar"/>
              </w:rPr>
              <w:t>7.38</w:t>
            </w:r>
            <w:r w:rsidRPr="00BE3C42">
              <w:rPr>
                <w:rFonts w:cs="宋体"/>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对民间非营利组织和群众性自治组织补贴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30399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30240</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税金及附加费用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经常性赠与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30299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资本性赠与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债务利息及费用支出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39999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sz w:val="21"/>
                <w:szCs w:val="21"/>
                <w:lang w:bidi="ar"/>
              </w:rPr>
              <w:t xml:space="preserve"> </w:t>
            </w: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30701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国内债务付息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pPr>
              <w:snapToGrid w:val="0"/>
              <w:spacing w:line="594" w:lineRule="exact"/>
              <w:jc w:val="right"/>
              <w:rPr>
                <w:rFonts w:cs="宋体" w:hint="default"/>
                <w:sz w:val="22"/>
                <w:szCs w:val="22"/>
              </w:rPr>
            </w:pP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30702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国外债务付息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pPr>
              <w:snapToGrid w:val="0"/>
              <w:spacing w:line="594" w:lineRule="exact"/>
              <w:jc w:val="right"/>
              <w:rPr>
                <w:rFonts w:cs="宋体" w:hint="default"/>
                <w:sz w:val="22"/>
                <w:szCs w:val="22"/>
              </w:rPr>
            </w:pP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30703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国内债务发行费用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pPr>
              <w:snapToGrid w:val="0"/>
              <w:spacing w:line="594" w:lineRule="exact"/>
              <w:jc w:val="right"/>
              <w:rPr>
                <w:rFonts w:cs="宋体" w:hint="default"/>
                <w:sz w:val="22"/>
                <w:szCs w:val="22"/>
              </w:rPr>
            </w:pPr>
          </w:p>
        </w:tc>
      </w:tr>
      <w:tr w:rsidR="00BE3C42" w:rsidRPr="00BE3C42">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ascii="Times New Roman" w:hAnsi="Times New Roman" w:cs="宋体"/>
                <w:sz w:val="22"/>
                <w:szCs w:val="22"/>
                <w:lang w:bidi="ar"/>
              </w:rPr>
              <w:t>30704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国外债务发行费用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highlight w:val="red"/>
              </w:rPr>
            </w:pPr>
            <w:r w:rsidRPr="00BE3C42">
              <w:rPr>
                <w:rFonts w:cs="宋体"/>
                <w:sz w:val="21"/>
                <w:szCs w:val="21"/>
                <w:highlight w:val="red"/>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pPr>
              <w:snapToGrid w:val="0"/>
              <w:spacing w:line="594" w:lineRule="exact"/>
              <w:jc w:val="right"/>
              <w:rPr>
                <w:rFonts w:cs="宋体" w:hint="default"/>
                <w:sz w:val="22"/>
                <w:szCs w:val="22"/>
              </w:rPr>
            </w:pPr>
          </w:p>
        </w:tc>
      </w:tr>
      <w:tr w:rsidR="00BE3C42" w:rsidRPr="00BE3C42">
        <w:trPr>
          <w:trHeight w:val="321"/>
        </w:trPr>
        <w:tc>
          <w:tcPr>
            <w:tcW w:w="4784" w:type="dxa"/>
            <w:gridSpan w:val="2"/>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人员经费合计</w:t>
            </w:r>
          </w:p>
        </w:tc>
        <w:tc>
          <w:tcPr>
            <w:tcW w:w="28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rsidP="00583027">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205.</w:t>
            </w:r>
            <w:r w:rsidR="00583027" w:rsidRPr="00BE3C42">
              <w:rPr>
                <w:rFonts w:ascii="Times New Roman" w:hAnsi="Times New Roman" w:cs="宋体"/>
                <w:sz w:val="21"/>
                <w:szCs w:val="21"/>
                <w:lang w:bidi="ar"/>
              </w:rPr>
              <w:t>04</w:t>
            </w:r>
            <w:r w:rsidRPr="00BE3C42">
              <w:rPr>
                <w:rFonts w:cs="宋体"/>
                <w:sz w:val="21"/>
                <w:szCs w:val="21"/>
                <w:lang w:bidi="ar"/>
              </w:rPr>
              <w:t xml:space="preserve"> </w:t>
            </w:r>
          </w:p>
        </w:tc>
        <w:tc>
          <w:tcPr>
            <w:tcW w:w="12173" w:type="dxa"/>
            <w:gridSpan w:val="5"/>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公用经费合计</w:t>
            </w:r>
          </w:p>
        </w:tc>
        <w:tc>
          <w:tcPr>
            <w:tcW w:w="249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FE272C" w:rsidP="00583027">
            <w:pPr>
              <w:snapToGrid w:val="0"/>
              <w:spacing w:line="594" w:lineRule="exact"/>
              <w:jc w:val="right"/>
              <w:textAlignment w:val="center"/>
              <w:rPr>
                <w:rFonts w:cs="宋体" w:hint="default"/>
                <w:sz w:val="22"/>
                <w:szCs w:val="22"/>
                <w:highlight w:val="red"/>
              </w:rPr>
            </w:pPr>
            <w:r w:rsidRPr="00BE3C42">
              <w:rPr>
                <w:rFonts w:ascii="Times New Roman" w:hAnsi="Times New Roman" w:cs="宋体"/>
                <w:sz w:val="21"/>
                <w:szCs w:val="21"/>
                <w:lang w:bidi="ar"/>
              </w:rPr>
              <w:t>29.1</w:t>
            </w:r>
            <w:r w:rsidR="00583027" w:rsidRPr="00BE3C42">
              <w:rPr>
                <w:rFonts w:ascii="Times New Roman" w:hAnsi="Times New Roman" w:cs="宋体"/>
                <w:sz w:val="21"/>
                <w:szCs w:val="21"/>
                <w:lang w:bidi="ar"/>
              </w:rPr>
              <w:t>2</w:t>
            </w:r>
            <w:r w:rsidR="0063579D" w:rsidRPr="00BE3C42">
              <w:rPr>
                <w:rFonts w:cs="宋体"/>
                <w:sz w:val="21"/>
                <w:szCs w:val="21"/>
                <w:highlight w:val="red"/>
                <w:lang w:bidi="ar"/>
              </w:rPr>
              <w:t xml:space="preserve"> </w:t>
            </w:r>
          </w:p>
        </w:tc>
      </w:tr>
    </w:tbl>
    <w:p w:rsidR="00336362" w:rsidRPr="00BE3C42" w:rsidRDefault="0063579D">
      <w:pPr>
        <w:snapToGrid w:val="0"/>
        <w:spacing w:line="594" w:lineRule="exact"/>
        <w:rPr>
          <w:rFonts w:cs="宋体" w:hint="default"/>
          <w:sz w:val="21"/>
          <w:szCs w:val="21"/>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85217D" w:rsidRPr="00BE3C42">
        <w:rPr>
          <w:rFonts w:cs="宋体"/>
          <w:sz w:val="21"/>
          <w:szCs w:val="21"/>
          <w:lang w:bidi="ar"/>
        </w:rPr>
        <w:t>部门</w:t>
      </w:r>
      <w:r w:rsidRPr="00BE3C42">
        <w:rPr>
          <w:rFonts w:cs="宋体"/>
          <w:sz w:val="21"/>
          <w:szCs w:val="21"/>
          <w:lang w:bidi="ar"/>
        </w:rPr>
        <w:t>本年度一般公共预算财政拨款基本支出明细情况。</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rPr>
          <w:rFonts w:cs="宋体" w:hint="default"/>
          <w:sz w:val="21"/>
          <w:szCs w:val="21"/>
        </w:rPr>
      </w:pPr>
      <w:r w:rsidRPr="00BE3C42">
        <w:rPr>
          <w:rFonts w:cs="宋体"/>
          <w:sz w:val="21"/>
          <w:szCs w:val="21"/>
        </w:rPr>
        <w:br w:type="page"/>
      </w:r>
    </w:p>
    <w:tbl>
      <w:tblPr>
        <w:tblW w:w="22240" w:type="dxa"/>
        <w:tblLayout w:type="fixed"/>
        <w:tblCellMar>
          <w:left w:w="0" w:type="dxa"/>
          <w:right w:w="0" w:type="dxa"/>
        </w:tblCellMar>
        <w:tblLook w:val="04A0" w:firstRow="1" w:lastRow="0" w:firstColumn="1" w:lastColumn="0" w:noHBand="0" w:noVBand="1"/>
      </w:tblPr>
      <w:tblGrid>
        <w:gridCol w:w="2686"/>
        <w:gridCol w:w="4465"/>
        <w:gridCol w:w="2473"/>
        <w:gridCol w:w="2473"/>
        <w:gridCol w:w="2473"/>
        <w:gridCol w:w="2473"/>
        <w:gridCol w:w="2558"/>
        <w:gridCol w:w="2639"/>
      </w:tblGrid>
      <w:tr w:rsidR="00BE3C42" w:rsidRPr="00BE3C42">
        <w:trPr>
          <w:trHeight w:val="644"/>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lastRenderedPageBreak/>
              <w:t>政府性基金预算财政拨款收入支出决算表</w:t>
            </w:r>
          </w:p>
        </w:tc>
      </w:tr>
      <w:tr w:rsidR="00BE3C42" w:rsidRPr="00BE3C42">
        <w:trPr>
          <w:trHeight w:val="329"/>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rPr>
                <w:rFonts w:ascii="Arial" w:hAnsi="Arial" w:cs="Arial" w:hint="default"/>
                <w:sz w:val="20"/>
                <w:szCs w:val="20"/>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07</w:t>
            </w:r>
            <w:r w:rsidRPr="00BE3C42">
              <w:rPr>
                <w:rFonts w:cs="宋体"/>
                <w:lang w:bidi="ar"/>
              </w:rPr>
              <w:t>表</w:t>
            </w:r>
          </w:p>
        </w:tc>
      </w:tr>
      <w:tr w:rsidR="00BE3C42" w:rsidRPr="00BE3C42">
        <w:trPr>
          <w:trHeight w:val="329"/>
        </w:trPr>
        <w:tc>
          <w:tcPr>
            <w:tcW w:w="7151"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39"/>
        </w:trPr>
        <w:tc>
          <w:tcPr>
            <w:tcW w:w="7151"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w:t>
            </w:r>
          </w:p>
        </w:tc>
        <w:tc>
          <w:tcPr>
            <w:tcW w:w="2473"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年初结转和结余</w:t>
            </w:r>
          </w:p>
        </w:tc>
        <w:tc>
          <w:tcPr>
            <w:tcW w:w="247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本年收入</w:t>
            </w:r>
          </w:p>
        </w:tc>
        <w:tc>
          <w:tcPr>
            <w:tcW w:w="7504"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本年支出</w:t>
            </w:r>
          </w:p>
        </w:tc>
        <w:tc>
          <w:tcPr>
            <w:tcW w:w="263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年末结转和结余</w:t>
            </w:r>
          </w:p>
        </w:tc>
      </w:tr>
      <w:tr w:rsidR="00BE3C42" w:rsidRPr="00BE3C42">
        <w:trPr>
          <w:trHeight w:val="594"/>
        </w:trPr>
        <w:tc>
          <w:tcPr>
            <w:tcW w:w="268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功能分类科目编码</w:t>
            </w:r>
          </w:p>
        </w:tc>
        <w:tc>
          <w:tcPr>
            <w:tcW w:w="4465"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项目（按“项”级功能分类科目）</w:t>
            </w: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基本支出</w:t>
            </w:r>
          </w:p>
        </w:tc>
        <w:tc>
          <w:tcPr>
            <w:tcW w:w="2558"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项目支出</w:t>
            </w: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64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339"/>
        </w:trPr>
        <w:tc>
          <w:tcPr>
            <w:tcW w:w="7151"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pPr>
              <w:snapToGrid w:val="0"/>
              <w:spacing w:line="594" w:lineRule="exact"/>
              <w:jc w:val="right"/>
              <w:textAlignment w:val="center"/>
              <w:rPr>
                <w:rFonts w:cs="宋体" w:hint="default"/>
                <w:sz w:val="22"/>
                <w:szCs w:val="22"/>
              </w:rPr>
            </w:pP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r>
    </w:tbl>
    <w:p w:rsidR="00336362" w:rsidRPr="00BE3C42" w:rsidRDefault="0063579D">
      <w:pPr>
        <w:snapToGrid w:val="0"/>
        <w:spacing w:line="594" w:lineRule="exact"/>
        <w:rPr>
          <w:rFonts w:cs="宋体" w:hint="default"/>
          <w:sz w:val="21"/>
          <w:szCs w:val="21"/>
        </w:rPr>
      </w:pPr>
      <w:r w:rsidRPr="00BE3C42">
        <w:rPr>
          <w:rFonts w:cs="宋体"/>
          <w:sz w:val="21"/>
          <w:szCs w:val="21"/>
          <w:lang w:bidi="ar"/>
        </w:rPr>
        <w:t>备注：本</w:t>
      </w:r>
      <w:r w:rsidR="00FE272C" w:rsidRPr="00BE3C42">
        <w:rPr>
          <w:rFonts w:cs="宋体"/>
          <w:sz w:val="21"/>
          <w:szCs w:val="21"/>
          <w:lang w:bidi="ar"/>
        </w:rPr>
        <w:t>部门</w:t>
      </w:r>
      <w:r w:rsidRPr="00BE3C42">
        <w:rPr>
          <w:rFonts w:cs="宋体"/>
          <w:sz w:val="21"/>
          <w:szCs w:val="21"/>
          <w:lang w:bidi="ar"/>
        </w:rPr>
        <w:t>无政府性基金收支，故本表无数据。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rPr>
          <w:rFonts w:cs="宋体" w:hint="default"/>
          <w:sz w:val="21"/>
          <w:szCs w:val="21"/>
        </w:rPr>
      </w:pPr>
      <w:r w:rsidRPr="00BE3C42">
        <w:rPr>
          <w:rFonts w:cs="宋体"/>
          <w:sz w:val="21"/>
          <w:szCs w:val="21"/>
        </w:rPr>
        <w:br w:type="page"/>
      </w:r>
    </w:p>
    <w:tbl>
      <w:tblPr>
        <w:tblW w:w="22220" w:type="dxa"/>
        <w:tblLayout w:type="fixed"/>
        <w:tblCellMar>
          <w:left w:w="0" w:type="dxa"/>
          <w:right w:w="0" w:type="dxa"/>
        </w:tblCellMar>
        <w:tblLook w:val="04A0" w:firstRow="1" w:lastRow="0" w:firstColumn="1" w:lastColumn="0" w:noHBand="0" w:noVBand="1"/>
      </w:tblPr>
      <w:tblGrid>
        <w:gridCol w:w="2729"/>
        <w:gridCol w:w="4420"/>
        <w:gridCol w:w="4736"/>
        <w:gridCol w:w="5423"/>
        <w:gridCol w:w="4912"/>
      </w:tblGrid>
      <w:tr w:rsidR="00BE3C42" w:rsidRPr="00BE3C42">
        <w:trPr>
          <w:trHeight w:val="650"/>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lastRenderedPageBreak/>
              <w:t>国有资本经营预算财政拨款支出决算表</w:t>
            </w:r>
          </w:p>
        </w:tc>
      </w:tr>
      <w:tr w:rsidR="00BE3C42" w:rsidRPr="00BE3C42">
        <w:trPr>
          <w:trHeight w:val="332"/>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rsidR="00336362" w:rsidRPr="00BE3C42" w:rsidRDefault="0063579D" w:rsidP="00FE272C">
            <w:pPr>
              <w:snapToGrid w:val="0"/>
              <w:spacing w:line="594" w:lineRule="exact"/>
              <w:rPr>
                <w:rFonts w:ascii="Arial" w:hAnsi="Arial" w:cs="Arial" w:hint="default"/>
                <w:sz w:val="20"/>
                <w:szCs w:val="20"/>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4736"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08</w:t>
            </w:r>
            <w:r w:rsidRPr="00BE3C42">
              <w:rPr>
                <w:rFonts w:cs="宋体"/>
                <w:lang w:bidi="ar"/>
              </w:rPr>
              <w:t>表</w:t>
            </w:r>
          </w:p>
        </w:tc>
      </w:tr>
      <w:tr w:rsidR="00BE3C42" w:rsidRPr="00BE3C42">
        <w:trPr>
          <w:trHeight w:val="332"/>
        </w:trPr>
        <w:tc>
          <w:tcPr>
            <w:tcW w:w="7149" w:type="dxa"/>
            <w:gridSpan w:val="2"/>
            <w:vMerge/>
            <w:tcBorders>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422"/>
        </w:trPr>
        <w:tc>
          <w:tcPr>
            <w:tcW w:w="7149"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22"/>
                <w:szCs w:val="22"/>
              </w:rPr>
            </w:pPr>
            <w:r w:rsidRPr="00BE3C42">
              <w:rPr>
                <w:rFonts w:cs="宋体"/>
                <w:sz w:val="22"/>
                <w:szCs w:val="22"/>
                <w:lang w:bidi="ar"/>
              </w:rPr>
              <w:t>项目</w:t>
            </w:r>
          </w:p>
        </w:tc>
        <w:tc>
          <w:tcPr>
            <w:tcW w:w="15071" w:type="dxa"/>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22"/>
                <w:szCs w:val="22"/>
              </w:rPr>
            </w:pPr>
            <w:r w:rsidRPr="00BE3C42">
              <w:rPr>
                <w:rFonts w:cs="宋体"/>
                <w:sz w:val="22"/>
                <w:szCs w:val="22"/>
                <w:lang w:bidi="ar"/>
              </w:rPr>
              <w:t>本年支出</w:t>
            </w:r>
          </w:p>
        </w:tc>
      </w:tr>
      <w:tr w:rsidR="00BE3C42" w:rsidRPr="00BE3C42">
        <w:trPr>
          <w:trHeight w:val="594"/>
        </w:trPr>
        <w:tc>
          <w:tcPr>
            <w:tcW w:w="272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功能分类科目编码</w:t>
            </w:r>
          </w:p>
        </w:tc>
        <w:tc>
          <w:tcPr>
            <w:tcW w:w="442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科目名称</w:t>
            </w:r>
          </w:p>
        </w:tc>
        <w:tc>
          <w:tcPr>
            <w:tcW w:w="4736"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542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基本支出</w:t>
            </w:r>
          </w:p>
        </w:tc>
        <w:tc>
          <w:tcPr>
            <w:tcW w:w="491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项目支出</w:t>
            </w:r>
          </w:p>
        </w:tc>
      </w:tr>
      <w:tr w:rsidR="00BE3C42" w:rsidRPr="00BE3C42">
        <w:trPr>
          <w:trHeight w:val="594"/>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594"/>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336362">
            <w:pPr>
              <w:snapToGrid w:val="0"/>
              <w:spacing w:line="594" w:lineRule="exact"/>
              <w:jc w:val="center"/>
              <w:rPr>
                <w:rFonts w:cs="宋体" w:hint="default"/>
                <w:sz w:val="22"/>
                <w:szCs w:val="22"/>
              </w:rPr>
            </w:pPr>
          </w:p>
        </w:tc>
      </w:tr>
      <w:tr w:rsidR="00BE3C42" w:rsidRPr="00BE3C42">
        <w:trPr>
          <w:trHeight w:val="611"/>
        </w:trPr>
        <w:tc>
          <w:tcPr>
            <w:tcW w:w="7149"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合计</w:t>
            </w: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336362" w:rsidP="00FE272C">
            <w:pPr>
              <w:snapToGrid w:val="0"/>
              <w:spacing w:line="594" w:lineRule="exact"/>
              <w:jc w:val="right"/>
              <w:rPr>
                <w:rFonts w:cs="宋体" w:hint="default"/>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right"/>
              <w:textAlignment w:val="center"/>
              <w:rPr>
                <w:rFonts w:cs="宋体" w:hint="default"/>
                <w:sz w:val="22"/>
                <w:szCs w:val="22"/>
              </w:rPr>
            </w:pPr>
            <w:r w:rsidRPr="00BE3C42">
              <w:rPr>
                <w:rFonts w:cs="宋体"/>
                <w:bCs/>
                <w:sz w:val="21"/>
                <w:szCs w:val="21"/>
                <w:lang w:bidi="ar"/>
              </w:rPr>
              <w:t xml:space="preserve"> </w:t>
            </w:r>
          </w:p>
        </w:tc>
      </w:tr>
    </w:tbl>
    <w:p w:rsidR="00336362" w:rsidRPr="00BE3C42" w:rsidRDefault="0063579D">
      <w:pPr>
        <w:snapToGrid w:val="0"/>
        <w:spacing w:line="594" w:lineRule="exact"/>
        <w:rPr>
          <w:rFonts w:cs="宋体" w:hint="default"/>
          <w:sz w:val="21"/>
          <w:szCs w:val="21"/>
          <w:lang w:bidi="ar"/>
        </w:rPr>
      </w:pPr>
      <w:r w:rsidRPr="00BE3C42">
        <w:rPr>
          <w:rFonts w:cs="宋体"/>
          <w:sz w:val="21"/>
          <w:szCs w:val="21"/>
          <w:lang w:bidi="ar"/>
        </w:rPr>
        <w:t>备注：本</w:t>
      </w:r>
      <w:r w:rsidR="00FE272C" w:rsidRPr="00BE3C42">
        <w:rPr>
          <w:rFonts w:cs="宋体"/>
          <w:sz w:val="21"/>
          <w:szCs w:val="21"/>
          <w:lang w:bidi="ar"/>
        </w:rPr>
        <w:t>部门</w:t>
      </w:r>
      <w:r w:rsidRPr="00BE3C42">
        <w:rPr>
          <w:rFonts w:cs="宋体"/>
          <w:sz w:val="21"/>
          <w:szCs w:val="21"/>
          <w:lang w:bidi="ar"/>
        </w:rPr>
        <w:t>无国有资本经营收支，故本表无数据。</w:t>
      </w:r>
      <w:r w:rsidRPr="00BE3C42">
        <w:rPr>
          <w:rFonts w:cs="宋体"/>
          <w:sz w:val="21"/>
          <w:szCs w:val="21"/>
          <w:lang w:bidi="ar"/>
        </w:rPr>
        <w:br/>
      </w:r>
      <w:r w:rsidRPr="00BE3C42">
        <w:rPr>
          <w:rFonts w:cs="宋体"/>
          <w:sz w:val="21"/>
          <w:szCs w:val="21"/>
        </w:rPr>
        <w:br/>
      </w:r>
    </w:p>
    <w:p w:rsidR="00336362" w:rsidRPr="00BE3C42" w:rsidRDefault="0063579D">
      <w:pPr>
        <w:snapToGrid w:val="0"/>
        <w:spacing w:line="594" w:lineRule="exact"/>
        <w:rPr>
          <w:rFonts w:cs="宋体" w:hint="default"/>
          <w:sz w:val="21"/>
          <w:szCs w:val="21"/>
        </w:rPr>
      </w:pPr>
      <w:r w:rsidRPr="00BE3C42">
        <w:rPr>
          <w:rFonts w:cs="宋体"/>
          <w:sz w:val="21"/>
          <w:szCs w:val="21"/>
        </w:rPr>
        <w:br w:type="page"/>
      </w:r>
    </w:p>
    <w:tbl>
      <w:tblPr>
        <w:tblW w:w="22168" w:type="dxa"/>
        <w:tblLayout w:type="fixed"/>
        <w:tblCellMar>
          <w:left w:w="0" w:type="dxa"/>
          <w:right w:w="0" w:type="dxa"/>
        </w:tblCellMar>
        <w:tblLook w:val="04A0" w:firstRow="1" w:lastRow="0" w:firstColumn="1" w:lastColumn="0" w:noHBand="0" w:noVBand="1"/>
      </w:tblPr>
      <w:tblGrid>
        <w:gridCol w:w="5159"/>
        <w:gridCol w:w="3822"/>
        <w:gridCol w:w="3281"/>
        <w:gridCol w:w="6581"/>
        <w:gridCol w:w="3325"/>
      </w:tblGrid>
      <w:tr w:rsidR="00BE3C42" w:rsidRPr="00BE3C42">
        <w:trPr>
          <w:trHeight w:val="510"/>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center"/>
              <w:textAlignment w:val="bottom"/>
              <w:rPr>
                <w:rFonts w:cs="宋体" w:hint="default"/>
                <w:sz w:val="40"/>
                <w:szCs w:val="40"/>
              </w:rPr>
            </w:pPr>
            <w:r w:rsidRPr="00BE3C42">
              <w:rPr>
                <w:rFonts w:cs="宋体"/>
                <w:sz w:val="44"/>
                <w:szCs w:val="44"/>
                <w:lang w:bidi="ar"/>
              </w:rPr>
              <w:lastRenderedPageBreak/>
              <w:t>机构运行信息表</w:t>
            </w:r>
          </w:p>
        </w:tc>
      </w:tr>
      <w:tr w:rsidR="00BE3C42" w:rsidRPr="00BE3C42">
        <w:trPr>
          <w:trHeight w:val="255"/>
        </w:trPr>
        <w:tc>
          <w:tcPr>
            <w:tcW w:w="515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jc w:val="center"/>
              <w:rPr>
                <w:rFonts w:ascii="Arial" w:hAnsi="Arial" w:cs="Arial" w:hint="default"/>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jc w:val="right"/>
              <w:rPr>
                <w:rFonts w:ascii="Arial" w:hAnsi="Arial" w:cs="Arial" w:hint="default"/>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cs="宋体" w:hint="default"/>
              </w:rPr>
            </w:pPr>
            <w:r w:rsidRPr="00BE3C42">
              <w:rPr>
                <w:rFonts w:cs="宋体"/>
                <w:lang w:bidi="ar"/>
              </w:rPr>
              <w:t>公开</w:t>
            </w:r>
            <w:r w:rsidRPr="00BE3C42">
              <w:rPr>
                <w:rFonts w:ascii="Times New Roman" w:hAnsi="Times New Roman" w:cs="宋体"/>
                <w:lang w:bidi="ar"/>
              </w:rPr>
              <w:t>09</w:t>
            </w:r>
            <w:r w:rsidRPr="00BE3C42">
              <w:rPr>
                <w:rFonts w:cs="宋体"/>
                <w:lang w:bidi="ar"/>
              </w:rPr>
              <w:t>表</w:t>
            </w:r>
          </w:p>
        </w:tc>
      </w:tr>
      <w:tr w:rsidR="00BE3C42" w:rsidRPr="00BE3C42">
        <w:trPr>
          <w:trHeight w:val="285"/>
        </w:trPr>
        <w:tc>
          <w:tcPr>
            <w:tcW w:w="5159"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63579D" w:rsidP="00FE272C">
            <w:pPr>
              <w:snapToGrid w:val="0"/>
              <w:spacing w:line="594" w:lineRule="exact"/>
              <w:textAlignment w:val="bottom"/>
              <w:rPr>
                <w:rFonts w:ascii="Arial" w:hAnsi="Arial" w:cs="Arial" w:hint="default"/>
                <w:sz w:val="22"/>
                <w:szCs w:val="22"/>
              </w:rPr>
            </w:pPr>
            <w:r w:rsidRPr="00BE3C42">
              <w:rPr>
                <w:rFonts w:asciiTheme="minorEastAsia" w:eastAsiaTheme="minorEastAsia" w:hAnsiTheme="minorEastAsia" w:cstheme="minorEastAsia"/>
              </w:rPr>
              <w:t>公开</w:t>
            </w:r>
            <w:r w:rsidR="00FE272C" w:rsidRPr="00BE3C42">
              <w:rPr>
                <w:rFonts w:asciiTheme="minorEastAsia" w:eastAsiaTheme="minorEastAsia" w:hAnsiTheme="minorEastAsia" w:cstheme="minorEastAsia"/>
              </w:rPr>
              <w:t>部门</w:t>
            </w:r>
            <w:r w:rsidRPr="00BE3C42">
              <w:rPr>
                <w:rFonts w:asciiTheme="minorEastAsia" w:eastAsiaTheme="minorEastAsia" w:hAnsiTheme="minorEastAsia" w:cstheme="minorEastAsia"/>
                <w:lang w:bidi="ar"/>
              </w:rPr>
              <w:t xml:space="preserve">： </w:t>
            </w:r>
            <w:r w:rsidRPr="00BE3C42">
              <w:t>重庆市梁平区科学技术协会（本级）</w:t>
            </w:r>
          </w:p>
        </w:tc>
        <w:tc>
          <w:tcPr>
            <w:tcW w:w="3822"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jc w:val="center"/>
              <w:rPr>
                <w:rFonts w:cs="宋体" w:hint="default"/>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jc w:val="right"/>
              <w:rPr>
                <w:rFonts w:ascii="Arial" w:hAnsi="Arial" w:cs="Arial" w:hint="default"/>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336362">
            <w:pPr>
              <w:snapToGrid w:val="0"/>
              <w:spacing w:line="594" w:lineRule="exact"/>
              <w:rPr>
                <w:rFonts w:ascii="Arial" w:hAnsi="Arial" w:cs="Arial" w:hint="default"/>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336362" w:rsidRPr="00BE3C42" w:rsidRDefault="005A2613">
            <w:pPr>
              <w:snapToGrid w:val="0"/>
              <w:spacing w:line="594" w:lineRule="exact"/>
              <w:jc w:val="right"/>
              <w:textAlignment w:val="bottom"/>
              <w:rPr>
                <w:rFonts w:cs="宋体" w:hint="default"/>
              </w:rPr>
            </w:pPr>
            <w:r>
              <w:rPr>
                <w:rFonts w:cs="宋体"/>
                <w:lang w:bidi="ar"/>
              </w:rPr>
              <w:t>部门</w:t>
            </w:r>
            <w:r w:rsidR="0063579D" w:rsidRPr="00BE3C42">
              <w:rPr>
                <w:rFonts w:cs="宋体"/>
                <w:lang w:bidi="ar"/>
              </w:rPr>
              <w:t>：</w:t>
            </w:r>
            <w:r w:rsidR="0063579D" w:rsidRPr="00BE3C42">
              <w:rPr>
                <w:rFonts w:cs="宋体"/>
              </w:rPr>
              <w:t>万元</w:t>
            </w:r>
          </w:p>
        </w:tc>
      </w:tr>
      <w:tr w:rsidR="00BE3C42" w:rsidRPr="00BE3C42">
        <w:trPr>
          <w:trHeight w:val="308"/>
        </w:trPr>
        <w:tc>
          <w:tcPr>
            <w:tcW w:w="5159" w:type="dxa"/>
            <w:tcBorders>
              <w:top w:val="single" w:sz="4" w:space="0" w:color="000000"/>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  目</w:t>
            </w:r>
          </w:p>
        </w:tc>
        <w:tc>
          <w:tcPr>
            <w:tcW w:w="38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预算数</w:t>
            </w:r>
          </w:p>
        </w:tc>
        <w:tc>
          <w:tcPr>
            <w:tcW w:w="3281"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c>
          <w:tcPr>
            <w:tcW w:w="6581" w:type="dxa"/>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项  目</w:t>
            </w:r>
          </w:p>
        </w:tc>
        <w:tc>
          <w:tcPr>
            <w:tcW w:w="3325"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决算数</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一、“三公”经费支出</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四、机关运行经费</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rsidP="00583027">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29.1</w:t>
            </w:r>
            <w:r w:rsidR="00583027" w:rsidRPr="00BE3C42">
              <w:rPr>
                <w:rFonts w:ascii="Times New Roman" w:hAnsi="Times New Roman" w:cs="宋体"/>
                <w:sz w:val="21"/>
                <w:szCs w:val="21"/>
                <w:lang w:bidi="ar"/>
              </w:rPr>
              <w:t>2</w:t>
            </w: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（一）支出合计</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rsidP="001F63C4">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3.2</w:t>
            </w:r>
            <w:r w:rsidR="001F63C4" w:rsidRPr="00BE3C42">
              <w:rPr>
                <w:rFonts w:ascii="Times New Roman" w:hAnsi="Times New Roman" w:cs="宋体"/>
                <w:sz w:val="21"/>
                <w:szCs w:val="21"/>
                <w:lang w:bidi="ar"/>
              </w:rPr>
              <w:t>1</w:t>
            </w: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rsidP="001F63C4">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3.2</w:t>
            </w:r>
            <w:r w:rsidR="001F63C4" w:rsidRPr="00BE3C42">
              <w:rPr>
                <w:rFonts w:ascii="Times New Roman" w:hAnsi="Times New Roman" w:cs="宋体"/>
                <w:sz w:val="21"/>
                <w:szCs w:val="21"/>
                <w:lang w:bidi="ar"/>
              </w:rPr>
              <w:t>1</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（一）行政</w:t>
            </w:r>
            <w:r w:rsidR="005A2613">
              <w:rPr>
                <w:rFonts w:cs="宋体"/>
                <w:sz w:val="22"/>
                <w:szCs w:val="22"/>
                <w:lang w:bidi="ar"/>
              </w:rPr>
              <w:t>部门</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．因公出国（境）费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（二）参照公务员法管理事业</w:t>
            </w:r>
            <w:r w:rsidR="005A2613">
              <w:rPr>
                <w:rFonts w:cs="宋体"/>
                <w:sz w:val="22"/>
                <w:szCs w:val="22"/>
                <w:lang w:bidi="ar"/>
              </w:rPr>
              <w:t>部门</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rsidP="00583027">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29.1</w:t>
            </w:r>
            <w:r w:rsidR="00583027" w:rsidRPr="00BE3C42">
              <w:rPr>
                <w:rFonts w:ascii="Times New Roman" w:hAnsi="Times New Roman" w:cs="宋体"/>
                <w:sz w:val="21"/>
                <w:szCs w:val="21"/>
                <w:lang w:bidi="ar"/>
              </w:rPr>
              <w:t>2</w:t>
            </w: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．公务用车购置及运行维护费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2.48</w:t>
            </w: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2.48</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五、资产信息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）公务用车购置费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（一）车辆数合计（辆）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1</w:t>
            </w: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）公务用车运行维护费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2.48</w:t>
            </w: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2.48</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．副部（省）级及以上领导用车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3</w:t>
            </w:r>
            <w:r w:rsidRPr="00BE3C42">
              <w:rPr>
                <w:rFonts w:cs="宋体"/>
                <w:sz w:val="22"/>
                <w:szCs w:val="22"/>
                <w:lang w:bidi="ar"/>
              </w:rPr>
              <w:t>．公务接待费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0.73</w:t>
            </w:r>
            <w:r w:rsidRPr="00BE3C42">
              <w:rPr>
                <w:rFonts w:cs="宋体"/>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0.73</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．主要领导干部用车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）国内接待费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0.73</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3</w:t>
            </w:r>
            <w:r w:rsidRPr="00BE3C42">
              <w:rPr>
                <w:rFonts w:cs="宋体"/>
                <w:sz w:val="22"/>
                <w:szCs w:val="22"/>
                <w:lang w:bidi="ar"/>
              </w:rPr>
              <w:t>．机要通信用车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1</w:t>
            </w: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其中：外事接待费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4</w:t>
            </w:r>
            <w:r w:rsidRPr="00BE3C42">
              <w:rPr>
                <w:rFonts w:cs="宋体"/>
                <w:sz w:val="22"/>
                <w:szCs w:val="22"/>
                <w:lang w:bidi="ar"/>
              </w:rPr>
              <w:t>．应急保障用车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）国（境）外接待费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5</w:t>
            </w:r>
            <w:r w:rsidRPr="00BE3C42">
              <w:rPr>
                <w:rFonts w:cs="宋体"/>
                <w:sz w:val="22"/>
                <w:szCs w:val="22"/>
                <w:lang w:bidi="ar"/>
              </w:rPr>
              <w:t>．执法执勤用车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（二）相关统计数</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6</w:t>
            </w:r>
            <w:r w:rsidRPr="00BE3C42">
              <w:rPr>
                <w:rFonts w:cs="宋体"/>
                <w:sz w:val="22"/>
                <w:szCs w:val="22"/>
                <w:lang w:bidi="ar"/>
              </w:rPr>
              <w:t>．特种专业技术用车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．因公出国（境）团组数（个）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7</w:t>
            </w:r>
            <w:r w:rsidRPr="00BE3C42">
              <w:rPr>
                <w:rFonts w:cs="宋体"/>
                <w:sz w:val="22"/>
                <w:szCs w:val="22"/>
                <w:lang w:bidi="ar"/>
              </w:rPr>
              <w:t>．离退休干部用车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．因公出国（境）人次数（人）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8</w:t>
            </w:r>
            <w:r w:rsidRPr="00BE3C42">
              <w:rPr>
                <w:rFonts w:cs="宋体"/>
                <w:sz w:val="22"/>
                <w:szCs w:val="22"/>
                <w:lang w:bidi="ar"/>
              </w:rPr>
              <w:t>．其他用车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3</w:t>
            </w:r>
            <w:r w:rsidRPr="00BE3C42">
              <w:rPr>
                <w:rFonts w:cs="宋体"/>
                <w:sz w:val="22"/>
                <w:szCs w:val="22"/>
                <w:lang w:bidi="ar"/>
              </w:rPr>
              <w:t>．公务用车购置数（辆）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（二）单价</w:t>
            </w:r>
            <w:r w:rsidRPr="00BE3C42">
              <w:rPr>
                <w:rFonts w:ascii="Times New Roman" w:hAnsi="Times New Roman" w:cs="宋体"/>
                <w:sz w:val="22"/>
                <w:szCs w:val="22"/>
                <w:lang w:bidi="ar"/>
              </w:rPr>
              <w:t>100</w:t>
            </w:r>
            <w:r w:rsidRPr="00BE3C42">
              <w:rPr>
                <w:rFonts w:cs="宋体"/>
                <w:sz w:val="22"/>
                <w:szCs w:val="22"/>
                <w:lang w:bidi="ar"/>
              </w:rPr>
              <w:t>万元（含）以上设备（不含车辆）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4</w:t>
            </w:r>
            <w:r w:rsidRPr="00BE3C42">
              <w:rPr>
                <w:rFonts w:cs="宋体"/>
                <w:sz w:val="22"/>
                <w:szCs w:val="22"/>
                <w:lang w:bidi="ar"/>
              </w:rPr>
              <w:t>．公务用车保有量（辆）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1</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六、政府采购支出信息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5</w:t>
            </w:r>
            <w:r w:rsidRPr="00BE3C42">
              <w:rPr>
                <w:rFonts w:cs="宋体"/>
                <w:sz w:val="22"/>
                <w:szCs w:val="22"/>
                <w:lang w:bidi="ar"/>
              </w:rPr>
              <w:t>．国内公务接待批次（个）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26</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（一）政府采购支出合计</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其中：外事接待批次（个）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1</w:t>
            </w:r>
            <w:r w:rsidRPr="00BE3C42">
              <w:rPr>
                <w:rFonts w:cs="宋体"/>
                <w:sz w:val="22"/>
                <w:szCs w:val="22"/>
                <w:lang w:bidi="ar"/>
              </w:rPr>
              <w:t>．政府采购货物支出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6</w:t>
            </w:r>
            <w:r w:rsidRPr="00BE3C42">
              <w:rPr>
                <w:rFonts w:cs="宋体"/>
                <w:sz w:val="22"/>
                <w:szCs w:val="22"/>
                <w:lang w:bidi="ar"/>
              </w:rPr>
              <w:t>．国内公务接待人次（人）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85</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2</w:t>
            </w:r>
            <w:r w:rsidRPr="00BE3C42">
              <w:rPr>
                <w:rFonts w:cs="宋体"/>
                <w:sz w:val="22"/>
                <w:szCs w:val="22"/>
                <w:lang w:bidi="ar"/>
              </w:rPr>
              <w:t>．政府采购工程支出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其中：外事接待人次（人）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3</w:t>
            </w:r>
            <w:r w:rsidRPr="00BE3C42">
              <w:rPr>
                <w:rFonts w:cs="宋体"/>
                <w:sz w:val="22"/>
                <w:szCs w:val="22"/>
                <w:lang w:bidi="ar"/>
              </w:rPr>
              <w:t>．政府采购服务支出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7</w:t>
            </w:r>
            <w:r w:rsidRPr="00BE3C42">
              <w:rPr>
                <w:rFonts w:cs="宋体"/>
                <w:sz w:val="22"/>
                <w:szCs w:val="22"/>
                <w:lang w:bidi="ar"/>
              </w:rPr>
              <w:t>．国（境）外公务接待批次（个）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（二）政府采购授予中小企业合同金额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w:t>
            </w:r>
            <w:r w:rsidRPr="00BE3C42">
              <w:rPr>
                <w:rFonts w:ascii="Times New Roman" w:hAnsi="Times New Roman" w:cs="宋体"/>
                <w:sz w:val="22"/>
                <w:szCs w:val="22"/>
                <w:lang w:bidi="ar"/>
              </w:rPr>
              <w:t>8</w:t>
            </w:r>
            <w:r w:rsidRPr="00BE3C42">
              <w:rPr>
                <w:rFonts w:cs="宋体"/>
                <w:sz w:val="22"/>
                <w:szCs w:val="22"/>
                <w:lang w:bidi="ar"/>
              </w:rPr>
              <w:t>．国（境）外公务接待人次（人）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 xml:space="preserve">        其中：授予小微企业合同金额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cs="宋体"/>
                <w:sz w:val="21"/>
                <w:szCs w:val="21"/>
                <w:lang w:bidi="ar"/>
              </w:rPr>
              <w:t xml:space="preserve"> </w:t>
            </w: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lastRenderedPageBreak/>
              <w:t>二、会议费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7.00</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jc w:val="right"/>
              <w:rPr>
                <w:rFonts w:ascii="Arial" w:hAnsi="Arial" w:cs="Arial" w:hint="default"/>
                <w:sz w:val="20"/>
                <w:szCs w:val="20"/>
              </w:rPr>
            </w:pPr>
          </w:p>
        </w:tc>
      </w:tr>
      <w:tr w:rsidR="00BE3C42" w:rsidRPr="00BE3C42">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336362" w:rsidRPr="00BE3C42" w:rsidRDefault="0063579D">
            <w:pPr>
              <w:snapToGrid w:val="0"/>
              <w:spacing w:line="594" w:lineRule="exact"/>
              <w:textAlignment w:val="center"/>
              <w:rPr>
                <w:rFonts w:cs="宋体" w:hint="default"/>
                <w:sz w:val="22"/>
                <w:szCs w:val="22"/>
              </w:rPr>
            </w:pPr>
            <w:r w:rsidRPr="00BE3C42">
              <w:rPr>
                <w:rFonts w:cs="宋体"/>
                <w:sz w:val="22"/>
                <w:szCs w:val="22"/>
                <w:lang w:bidi="ar"/>
              </w:rPr>
              <w:t>三、培训费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36362" w:rsidRPr="00BE3C42" w:rsidRDefault="0063579D">
            <w:pPr>
              <w:snapToGrid w:val="0"/>
              <w:spacing w:line="594" w:lineRule="exact"/>
              <w:jc w:val="center"/>
              <w:textAlignment w:val="center"/>
              <w:rPr>
                <w:rFonts w:cs="宋体" w:hint="default"/>
                <w:sz w:val="22"/>
                <w:szCs w:val="22"/>
              </w:rPr>
            </w:pPr>
            <w:r w:rsidRPr="00BE3C42">
              <w:rPr>
                <w:rFonts w:cs="宋体"/>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63579D">
            <w:pPr>
              <w:snapToGrid w:val="0"/>
              <w:spacing w:line="594" w:lineRule="exact"/>
              <w:jc w:val="right"/>
              <w:textAlignment w:val="bottom"/>
              <w:rPr>
                <w:rFonts w:ascii="Arial" w:hAnsi="Arial" w:cs="Arial" w:hint="default"/>
                <w:sz w:val="20"/>
                <w:szCs w:val="20"/>
              </w:rPr>
            </w:pPr>
            <w:r w:rsidRPr="00BE3C42">
              <w:rPr>
                <w:rFonts w:ascii="Times New Roman" w:hAnsi="Times New Roman" w:cs="宋体"/>
                <w:sz w:val="21"/>
                <w:szCs w:val="21"/>
                <w:lang w:bidi="ar"/>
              </w:rPr>
              <w:t>14.81</w:t>
            </w:r>
            <w:r w:rsidRPr="00BE3C42">
              <w:rPr>
                <w:rFonts w:cs="宋体"/>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336362" w:rsidRPr="00BE3C42" w:rsidRDefault="00336362">
            <w:pPr>
              <w:snapToGrid w:val="0"/>
              <w:spacing w:line="594" w:lineRule="exact"/>
              <w:rPr>
                <w:rFonts w:cs="宋体" w:hint="default"/>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336362" w:rsidRPr="00BE3C42" w:rsidRDefault="00336362">
            <w:pPr>
              <w:snapToGrid w:val="0"/>
              <w:spacing w:line="594" w:lineRule="exact"/>
              <w:jc w:val="right"/>
              <w:rPr>
                <w:rFonts w:ascii="Arial" w:hAnsi="Arial" w:cs="Arial" w:hint="default"/>
                <w:sz w:val="20"/>
                <w:szCs w:val="20"/>
              </w:rPr>
            </w:pPr>
          </w:p>
        </w:tc>
      </w:tr>
    </w:tbl>
    <w:p w:rsidR="00336362" w:rsidRPr="00BE3C42" w:rsidRDefault="0063579D">
      <w:pPr>
        <w:snapToGrid w:val="0"/>
        <w:spacing w:line="594" w:lineRule="exact"/>
        <w:rPr>
          <w:rFonts w:cs="宋体" w:hint="default"/>
          <w:sz w:val="21"/>
          <w:szCs w:val="21"/>
        </w:rPr>
      </w:pPr>
      <w:r w:rsidRPr="00BE3C42">
        <w:rPr>
          <w:rFonts w:cs="宋体"/>
          <w:sz w:val="21"/>
          <w:szCs w:val="21"/>
          <w:lang w:bidi="ar"/>
        </w:rPr>
        <w:t>备注：</w:t>
      </w:r>
      <w:r w:rsidRPr="00BE3C42">
        <w:rPr>
          <w:rFonts w:ascii="Times New Roman" w:hAnsi="Times New Roman" w:cs="宋体"/>
          <w:sz w:val="21"/>
          <w:szCs w:val="21"/>
          <w:lang w:bidi="ar"/>
        </w:rPr>
        <w:t>1.</w:t>
      </w:r>
      <w:r w:rsidRPr="00BE3C42">
        <w:rPr>
          <w:rFonts w:cs="宋体"/>
          <w:sz w:val="21"/>
          <w:szCs w:val="21"/>
          <w:lang w:bidi="ar"/>
        </w:rPr>
        <w:t>本表反映</w:t>
      </w:r>
      <w:r w:rsidR="00FE272C" w:rsidRPr="00BE3C42">
        <w:rPr>
          <w:rFonts w:cs="宋体"/>
          <w:sz w:val="21"/>
          <w:szCs w:val="21"/>
          <w:lang w:bidi="ar"/>
        </w:rPr>
        <w:t>部门</w:t>
      </w:r>
      <w:r w:rsidRPr="00BE3C42">
        <w:rPr>
          <w:rFonts w:cs="宋体"/>
          <w:sz w:val="21"/>
          <w:szCs w:val="21"/>
          <w:lang w:bidi="ar"/>
        </w:rPr>
        <w:t>本年度财政拨款“三公”经费支出预决算情况。其中，预算数为“三公”经费全年预算数，反映按规定程序调整后的预算数；决算数为包括本年度财政拨款和以前年度结转资金安排的实际支出。</w:t>
      </w:r>
      <w:r w:rsidRPr="00BE3C42">
        <w:rPr>
          <w:rFonts w:cs="宋体"/>
          <w:sz w:val="21"/>
          <w:szCs w:val="21"/>
          <w:lang w:bidi="ar"/>
        </w:rPr>
        <w:br/>
        <w:t xml:space="preserve">      </w:t>
      </w:r>
      <w:r w:rsidRPr="00BE3C42">
        <w:rPr>
          <w:rFonts w:ascii="Times New Roman" w:hAnsi="Times New Roman" w:cs="宋体"/>
          <w:sz w:val="21"/>
          <w:szCs w:val="21"/>
          <w:lang w:bidi="ar"/>
        </w:rPr>
        <w:t>2.</w:t>
      </w:r>
      <w:r w:rsidRPr="00BE3C42">
        <w:rPr>
          <w:rFonts w:cs="宋体"/>
          <w:sz w:val="21"/>
          <w:szCs w:val="21"/>
          <w:lang w:bidi="ar"/>
        </w:rPr>
        <w:t>本套报表金额</w:t>
      </w:r>
      <w:r w:rsidR="005A2613">
        <w:rPr>
          <w:rFonts w:cs="宋体"/>
          <w:sz w:val="21"/>
          <w:szCs w:val="21"/>
          <w:lang w:bidi="ar"/>
        </w:rPr>
        <w:t>部门</w:t>
      </w:r>
      <w:r w:rsidRPr="00BE3C42">
        <w:rPr>
          <w:rFonts w:cs="宋体"/>
          <w:sz w:val="21"/>
          <w:szCs w:val="21"/>
          <w:lang w:bidi="ar"/>
        </w:rPr>
        <w:t>转换时可能存在尾数误差。</w:t>
      </w:r>
      <w:r w:rsidRPr="00BE3C42">
        <w:rPr>
          <w:rFonts w:cs="宋体"/>
          <w:sz w:val="21"/>
          <w:szCs w:val="21"/>
          <w:lang w:bidi="ar"/>
        </w:rPr>
        <w:br/>
      </w:r>
      <w:r w:rsidRPr="00BE3C42">
        <w:rPr>
          <w:rFonts w:cs="宋体"/>
          <w:sz w:val="21"/>
          <w:szCs w:val="21"/>
        </w:rPr>
        <w:br/>
      </w: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snapToGrid w:val="0"/>
        <w:spacing w:line="594" w:lineRule="exact"/>
        <w:rPr>
          <w:rFonts w:cs="宋体" w:hint="default"/>
          <w:sz w:val="21"/>
          <w:szCs w:val="21"/>
          <w:lang w:bidi="ar"/>
        </w:rPr>
      </w:pPr>
    </w:p>
    <w:p w:rsidR="00336362" w:rsidRPr="00BE3C42" w:rsidRDefault="00336362">
      <w:pPr>
        <w:pStyle w:val="1"/>
        <w:autoSpaceDE w:val="0"/>
        <w:snapToGrid w:val="0"/>
        <w:spacing w:line="594" w:lineRule="exact"/>
        <w:ind w:firstLineChars="0" w:firstLine="0"/>
        <w:rPr>
          <w:rFonts w:cs="宋体"/>
          <w:sz w:val="21"/>
          <w:szCs w:val="21"/>
        </w:rPr>
      </w:pPr>
    </w:p>
    <w:p w:rsidR="00336362" w:rsidRPr="00BE3C42" w:rsidRDefault="00336362">
      <w:pPr>
        <w:snapToGrid w:val="0"/>
        <w:spacing w:line="594" w:lineRule="exact"/>
        <w:rPr>
          <w:rFonts w:cs="宋体" w:hint="default"/>
          <w:sz w:val="21"/>
          <w:szCs w:val="21"/>
        </w:rPr>
      </w:pPr>
    </w:p>
    <w:sectPr w:rsidR="00336362" w:rsidRPr="00BE3C42">
      <w:headerReference w:type="default" r:id="rId8"/>
      <w:footerReference w:type="default" r:id="rId9"/>
      <w:pgSz w:w="23811" w:h="16838" w:orient="landscape"/>
      <w:pgMar w:top="567" w:right="454" w:bottom="567" w:left="1037" w:header="0" w:footer="283"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2B89" w:rsidRDefault="00542B89">
      <w:pPr>
        <w:rPr>
          <w:rFonts w:hint="default"/>
        </w:rPr>
      </w:pPr>
      <w:r>
        <w:separator/>
      </w:r>
    </w:p>
  </w:endnote>
  <w:endnote w:type="continuationSeparator" w:id="0">
    <w:p w:rsidR="00542B89" w:rsidRDefault="00542B89">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B54" w:rsidRDefault="00542B54">
    <w:pPr>
      <w:pStyle w:val="a5"/>
      <w:jc w:val="both"/>
      <w:rPr>
        <w:rFonts w:hint="default"/>
      </w:rPr>
    </w:pPr>
    <w:r>
      <w:rPr>
        <w:noProof/>
      </w:rPr>
      <mc:AlternateContent>
        <mc:Choice Requires="wps">
          <w:drawing>
            <wp:anchor distT="0" distB="0" distL="114300" distR="114300" simplePos="0" relativeHeight="251661312"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542B54" w:rsidRDefault="00542B54">
                          <w:pPr>
                            <w:pStyle w:val="a5"/>
                            <w:rPr>
                              <w:rFonts w:hint="default"/>
                            </w:rPr>
                          </w:pPr>
                          <w:r>
                            <w:t xml:space="preserve"> </w:t>
                          </w:r>
                          <w:r>
                            <w:fldChar w:fldCharType="begin"/>
                          </w:r>
                          <w:r>
                            <w:instrText>PAGE   \* MERGEFORMAT</w:instrText>
                          </w:r>
                          <w:r>
                            <w:fldChar w:fldCharType="separate"/>
                          </w:r>
                          <w:r w:rsidR="00F0583E" w:rsidRPr="00F0583E">
                            <w:rPr>
                              <w:rFonts w:hint="default"/>
                              <w:noProof/>
                              <w:lang w:val="zh-CN"/>
                            </w:rPr>
                            <w:t>-</w:t>
                          </w:r>
                          <w:r w:rsidR="00F0583E">
                            <w:rPr>
                              <w:rFonts w:hint="default"/>
                              <w:noProof/>
                            </w:rPr>
                            <w:t xml:space="preserve"> </w:t>
                          </w:r>
                          <w:r w:rsidR="00F0583E" w:rsidRPr="00F0583E">
                            <w:rPr>
                              <w:rFonts w:ascii="Times New Roman" w:hAnsi="Times New Roman" w:hint="default"/>
                              <w:noProof/>
                            </w:rPr>
                            <w:t>1</w:t>
                          </w:r>
                          <w:r w:rsidR="00F0583E">
                            <w:rPr>
                              <w:rFonts w:hint="default"/>
                              <w:noProof/>
                            </w:rPr>
                            <w:t xml:space="preserve">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02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GJHQIAABkEAAAOAAAAZHJzL2Uyb0RvYy54bWysU82O0zAQviPxDpbvNGkRS1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w+DGJHQIAABkEAAAOAAAAAAAAAAAAAAAAAC4CAABkcnMvZTJvRG9jLnhtbFBLAQItABQABgAI&#10;AAAAIQBxqtG51wAAAAUBAAAPAAAAAAAAAAAAAAAAAHcEAABkcnMvZG93bnJldi54bWxQSwUGAAAA&#10;AAQABADzAAAAewUAAAAA&#10;" o:allowoverlap="f" filled="f" stroked="f" strokeweight=".5pt">
              <v:textbox style="mso-fit-shape-to-text:t" inset="0,0,0,0">
                <w:txbxContent>
                  <w:p w:rsidR="00542B54" w:rsidRDefault="00542B54">
                    <w:pPr>
                      <w:pStyle w:val="a5"/>
                      <w:rPr>
                        <w:rFonts w:hint="default"/>
                      </w:rPr>
                    </w:pPr>
                    <w:r>
                      <w:t xml:space="preserve"> </w:t>
                    </w:r>
                    <w:r>
                      <w:fldChar w:fldCharType="begin"/>
                    </w:r>
                    <w:r>
                      <w:instrText>PAGE   \* MERGEFORMAT</w:instrText>
                    </w:r>
                    <w:r>
                      <w:fldChar w:fldCharType="separate"/>
                    </w:r>
                    <w:r w:rsidR="00F0583E" w:rsidRPr="00F0583E">
                      <w:rPr>
                        <w:rFonts w:hint="default"/>
                        <w:noProof/>
                        <w:lang w:val="zh-CN"/>
                      </w:rPr>
                      <w:t>-</w:t>
                    </w:r>
                    <w:r w:rsidR="00F0583E">
                      <w:rPr>
                        <w:rFonts w:hint="default"/>
                        <w:noProof/>
                      </w:rPr>
                      <w:t xml:space="preserve"> </w:t>
                    </w:r>
                    <w:r w:rsidR="00F0583E" w:rsidRPr="00F0583E">
                      <w:rPr>
                        <w:rFonts w:ascii="Times New Roman" w:hAnsi="Times New Roman" w:hint="default"/>
                        <w:noProof/>
                      </w:rPr>
                      <w:t>1</w:t>
                    </w:r>
                    <w:r w:rsidR="00F0583E">
                      <w:rPr>
                        <w:rFonts w:hint="default"/>
                        <w:noProof/>
                      </w:rPr>
                      <w:t xml:space="preserve"> -</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rsidR="00542B54" w:rsidRDefault="00542B54">
                          <w:pPr>
                            <w:pStyle w:val="a5"/>
                            <w:jc w:val="both"/>
                            <w:rPr>
                              <w:rFonts w:cs="宋体" w:hint="default"/>
                            </w:rPr>
                          </w:pPr>
                          <w:r>
                            <w:rPr>
                              <w:rFonts w:cs="宋体"/>
                            </w:rPr>
                            <w:t xml:space="preserve">— </w:t>
                          </w:r>
                          <w:r>
                            <w:rPr>
                              <w:rFonts w:ascii="Times New Roman" w:hAnsi="Times New Roman" w:cs="宋体"/>
                            </w:rPr>
                            <w:t>27.1</w:t>
                          </w:r>
                          <w:r>
                            <w:rPr>
                              <w:rFonts w:cs="宋体"/>
                            </w:rPr>
                            <w:t xml:space="preserve">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文本框 126" o:spid="_x0000_s1027" type="#_x0000_t202" style="position:absolute;left:0;text-align:left;margin-left:0;margin-top:1160.4pt;width:2in;height:17.4pt;z-index:251660288;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" o:allowoverlap="f" filled="f" stroked="f" strokeweight=".5pt">
              <v:textbox inset="0,0,0,0">
                <w:txbxContent>
                  <w:p w:rsidR="00542B54" w:rsidRDefault="00542B54">
                    <w:pPr>
                      <w:pStyle w:val="a5"/>
                      <w:jc w:val="both"/>
                      <w:rPr>
                        <w:rFonts w:cs="宋体" w:hint="default"/>
                      </w:rPr>
                    </w:pPr>
                    <w:r>
                      <w:rPr>
                        <w:rFonts w:cs="宋体"/>
                      </w:rPr>
                      <w:t xml:space="preserve">— </w:t>
                    </w:r>
                    <w:r>
                      <w:rPr>
                        <w:rFonts w:ascii="Times New Roman" w:hAnsi="Times New Roman" w:cs="宋体"/>
                      </w:rPr>
                      <w:t>27.1</w:t>
                    </w:r>
                    <w:r>
                      <w:rPr>
                        <w:rFonts w:cs="宋体"/>
                      </w:rPr>
                      <w:t xml:space="preserve"> —</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2B89" w:rsidRDefault="00542B89">
      <w:pPr>
        <w:rPr>
          <w:rFonts w:hint="default"/>
        </w:rPr>
      </w:pPr>
      <w:r>
        <w:separator/>
      </w:r>
    </w:p>
  </w:footnote>
  <w:footnote w:type="continuationSeparator" w:id="0">
    <w:p w:rsidR="00542B89" w:rsidRDefault="00542B89">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B54" w:rsidRDefault="00542B54">
    <w:pPr>
      <w:pStyle w:val="a6"/>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ZDg4ZGVmMTI0Y2U2OTdjMWQ5YTgyNjdhNWNmMmMifQ=="/>
  </w:docVars>
  <w:rsids>
    <w:rsidRoot w:val="00B03CCD"/>
    <w:rsid w:val="000468ED"/>
    <w:rsid w:val="00084801"/>
    <w:rsid w:val="000A66D8"/>
    <w:rsid w:val="000D00ED"/>
    <w:rsid w:val="000D1AAE"/>
    <w:rsid w:val="00100D9D"/>
    <w:rsid w:val="00145D61"/>
    <w:rsid w:val="00163DA3"/>
    <w:rsid w:val="001944D0"/>
    <w:rsid w:val="001B3075"/>
    <w:rsid w:val="001F02FE"/>
    <w:rsid w:val="001F0BF2"/>
    <w:rsid w:val="001F63C4"/>
    <w:rsid w:val="00206AC5"/>
    <w:rsid w:val="002733B8"/>
    <w:rsid w:val="00297BA1"/>
    <w:rsid w:val="002E3112"/>
    <w:rsid w:val="00313858"/>
    <w:rsid w:val="00336362"/>
    <w:rsid w:val="003472F5"/>
    <w:rsid w:val="00391D83"/>
    <w:rsid w:val="003A25B9"/>
    <w:rsid w:val="00422E14"/>
    <w:rsid w:val="00457B20"/>
    <w:rsid w:val="00462A15"/>
    <w:rsid w:val="004A518D"/>
    <w:rsid w:val="004D11BA"/>
    <w:rsid w:val="00542B54"/>
    <w:rsid w:val="00542B89"/>
    <w:rsid w:val="00550ABE"/>
    <w:rsid w:val="00583027"/>
    <w:rsid w:val="005A2613"/>
    <w:rsid w:val="005B70AF"/>
    <w:rsid w:val="005D5532"/>
    <w:rsid w:val="005E7AE1"/>
    <w:rsid w:val="00604BFC"/>
    <w:rsid w:val="0063579D"/>
    <w:rsid w:val="00654924"/>
    <w:rsid w:val="00694E33"/>
    <w:rsid w:val="006B7220"/>
    <w:rsid w:val="006D2C4F"/>
    <w:rsid w:val="006E30BA"/>
    <w:rsid w:val="007027D3"/>
    <w:rsid w:val="00743CA2"/>
    <w:rsid w:val="007A0A7C"/>
    <w:rsid w:val="007B419D"/>
    <w:rsid w:val="0085217D"/>
    <w:rsid w:val="008B41B0"/>
    <w:rsid w:val="009060ED"/>
    <w:rsid w:val="009122FF"/>
    <w:rsid w:val="00925D7F"/>
    <w:rsid w:val="009316CA"/>
    <w:rsid w:val="00970DAE"/>
    <w:rsid w:val="009B67B8"/>
    <w:rsid w:val="009D21CE"/>
    <w:rsid w:val="009E6511"/>
    <w:rsid w:val="00A707D7"/>
    <w:rsid w:val="00A81F33"/>
    <w:rsid w:val="00A82682"/>
    <w:rsid w:val="00AA4742"/>
    <w:rsid w:val="00AE496A"/>
    <w:rsid w:val="00B03CCD"/>
    <w:rsid w:val="00B42307"/>
    <w:rsid w:val="00B81060"/>
    <w:rsid w:val="00BE3C42"/>
    <w:rsid w:val="00C20C92"/>
    <w:rsid w:val="00C95866"/>
    <w:rsid w:val="00CA569C"/>
    <w:rsid w:val="00CF5648"/>
    <w:rsid w:val="00D156EA"/>
    <w:rsid w:val="00D16DD7"/>
    <w:rsid w:val="00D47918"/>
    <w:rsid w:val="00DC2B7F"/>
    <w:rsid w:val="00E053CB"/>
    <w:rsid w:val="00E37159"/>
    <w:rsid w:val="00E47174"/>
    <w:rsid w:val="00EA5CD6"/>
    <w:rsid w:val="00EB3C7A"/>
    <w:rsid w:val="00EE17A0"/>
    <w:rsid w:val="00EE1BE5"/>
    <w:rsid w:val="00EE4C7E"/>
    <w:rsid w:val="00F0583E"/>
    <w:rsid w:val="00F30ACA"/>
    <w:rsid w:val="00F36F25"/>
    <w:rsid w:val="00F50EEF"/>
    <w:rsid w:val="00F66F63"/>
    <w:rsid w:val="00F73F90"/>
    <w:rsid w:val="00F81357"/>
    <w:rsid w:val="00F92D2E"/>
    <w:rsid w:val="00FD52BB"/>
    <w:rsid w:val="00FD6A2E"/>
    <w:rsid w:val="00FE272C"/>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7B75DC"/>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3D1F63"/>
    <w:rsid w:val="554E5773"/>
    <w:rsid w:val="555A3CBC"/>
    <w:rsid w:val="5582012B"/>
    <w:rsid w:val="558E4E05"/>
    <w:rsid w:val="55BE2E85"/>
    <w:rsid w:val="56530F5D"/>
    <w:rsid w:val="567700D3"/>
    <w:rsid w:val="56FF7E9E"/>
    <w:rsid w:val="578867FC"/>
    <w:rsid w:val="5842572D"/>
    <w:rsid w:val="58C91189"/>
    <w:rsid w:val="5A3B59D6"/>
    <w:rsid w:val="5AD134D8"/>
    <w:rsid w:val="5B123195"/>
    <w:rsid w:val="5C263CE4"/>
    <w:rsid w:val="5C5D2777"/>
    <w:rsid w:val="5CF66BF3"/>
    <w:rsid w:val="5D290C69"/>
    <w:rsid w:val="5F2D4A41"/>
    <w:rsid w:val="60C74F6C"/>
    <w:rsid w:val="61025A59"/>
    <w:rsid w:val="613D5BBC"/>
    <w:rsid w:val="61536C39"/>
    <w:rsid w:val="62944DD7"/>
    <w:rsid w:val="6319381F"/>
    <w:rsid w:val="63C25DC5"/>
    <w:rsid w:val="63C62057"/>
    <w:rsid w:val="64406FC4"/>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42AAA"/>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9D48A5"/>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088AAF"/>
  <w15:docId w15:val="{D9DF4F51-D5FA-4C07-84B6-2586A39AF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qFormat/>
    <w:rPr>
      <w:sz w:val="18"/>
      <w:szCs w:val="18"/>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7">
    <w:name w:val="Normal (Web)"/>
    <w:basedOn w:val="a"/>
    <w:unhideWhenUsed/>
    <w:qFormat/>
    <w:pPr>
      <w:spacing w:before="100" w:beforeAutospacing="1" w:after="100" w:afterAutospacing="1"/>
    </w:p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character" w:customStyle="1" w:styleId="fontstyle01">
    <w:name w:val="fontstyle01"/>
    <w:basedOn w:val="a0"/>
    <w:rPr>
      <w:rFonts w:ascii="方正仿宋_GBK" w:eastAsia="方正仿宋_GBK" w:hint="eastAsia"/>
      <w:color w:val="000000"/>
      <w:sz w:val="32"/>
      <w:szCs w:val="32"/>
    </w:rPr>
  </w:style>
  <w:style w:type="character" w:customStyle="1" w:styleId="fontstyle21">
    <w:name w:val="fontstyle21"/>
    <w:basedOn w:val="a0"/>
    <w:rPr>
      <w:rFonts w:ascii="Times New Roman" w:hAnsi="Times New Roman" w:cs="Times New Roman" w:hint="default"/>
      <w:color w:val="000000"/>
      <w:sz w:val="32"/>
      <w:szCs w:val="32"/>
    </w:rPr>
  </w:style>
  <w:style w:type="character" w:customStyle="1" w:styleId="a4">
    <w:name w:val="批注框文本 字符"/>
    <w:basedOn w:val="a0"/>
    <w:link w:val="a3"/>
    <w:autoRedefine/>
    <w:qFormat/>
    <w:rPr>
      <w:rFonts w:ascii="宋体"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30D2A2-DCAC-4842-B617-C96EF4EF7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1207</Words>
  <Characters>6881</Characters>
  <Application>Microsoft Office Word</Application>
  <DocSecurity>0</DocSecurity>
  <Lines>57</Lines>
  <Paragraphs>16</Paragraphs>
  <ScaleCrop>false</ScaleCrop>
  <Company>Organization</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2024-09-13T07:38:00Z</cp:lastPrinted>
  <dcterms:created xsi:type="dcterms:W3CDTF">2024-09-30T03:11:00Z</dcterms:created>
  <dcterms:modified xsi:type="dcterms:W3CDTF">2024-09-30T03:11:00Z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BB46EABDBB2749749395447164B066B3_12</vt:lpwstr>
  </property>
</Properties>
</file>